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74C49" w14:textId="0A6C4DF2" w:rsidR="00B4349D" w:rsidRDefault="00417A20" w:rsidP="00FE6C5C">
      <w:pPr>
        <w:rPr>
          <w:rFonts w:cs="Arial"/>
          <w:b/>
          <w:szCs w:val="22"/>
        </w:rPr>
      </w:pPr>
      <w:r>
        <w:rPr>
          <w:rFonts w:cs="Arial"/>
          <w:b/>
          <w:szCs w:val="22"/>
        </w:rPr>
        <w:t xml:space="preserve"> </w:t>
      </w:r>
      <w:r w:rsidR="00FE6C5C">
        <w:rPr>
          <w:rFonts w:cs="Arial"/>
          <w:b/>
          <w:noProof/>
          <w:szCs w:val="22"/>
          <w:lang w:eastAsia="en-GB"/>
        </w:rPr>
        <w:drawing>
          <wp:inline distT="0" distB="0" distL="0" distR="0" wp14:anchorId="13E83F92" wp14:editId="4FDB6FDF">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53A65FD7" w14:textId="77777777" w:rsidR="00FE6C5C" w:rsidRPr="005C58D2" w:rsidRDefault="00FE6C5C" w:rsidP="00FE6C5C">
      <w:pPr>
        <w:jc w:val="center"/>
        <w:rPr>
          <w:rFonts w:cs="Arial"/>
          <w:b/>
          <w:szCs w:val="22"/>
        </w:rPr>
      </w:pPr>
    </w:p>
    <w:p w14:paraId="30B79459" w14:textId="77777777" w:rsidR="00FE6C5C" w:rsidRPr="00FE6C5C" w:rsidRDefault="00FE6C5C" w:rsidP="00FE6C5C">
      <w:pPr>
        <w:jc w:val="center"/>
        <w:rPr>
          <w:rFonts w:cs="Arial"/>
          <w:b/>
          <w:sz w:val="24"/>
        </w:rPr>
      </w:pPr>
      <w:r w:rsidRPr="00FE6C5C">
        <w:rPr>
          <w:rFonts w:cs="Arial"/>
          <w:b/>
          <w:sz w:val="24"/>
        </w:rPr>
        <w:t>Job Description</w:t>
      </w:r>
    </w:p>
    <w:p w14:paraId="0DC2DAA0" w14:textId="77777777" w:rsidR="00FE6C5C" w:rsidRPr="005C58D2" w:rsidRDefault="00FE6C5C" w:rsidP="00FE6C5C">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002096" w:rsidRPr="009B3FED" w14:paraId="555B8B51" w14:textId="77777777" w:rsidTr="5485D9FC">
        <w:tc>
          <w:tcPr>
            <w:tcW w:w="2943" w:type="dxa"/>
          </w:tcPr>
          <w:p w14:paraId="0749D9C3" w14:textId="77777777" w:rsidR="00002096" w:rsidRPr="009B3FED" w:rsidRDefault="00002096" w:rsidP="00002096">
            <w:pPr>
              <w:rPr>
                <w:rFonts w:cs="Arial"/>
                <w:b/>
                <w:szCs w:val="22"/>
              </w:rPr>
            </w:pPr>
            <w:r w:rsidRPr="009B3FED">
              <w:rPr>
                <w:rFonts w:cs="Arial"/>
                <w:b/>
                <w:szCs w:val="22"/>
              </w:rPr>
              <w:t>Job title:</w:t>
            </w:r>
          </w:p>
        </w:tc>
        <w:tc>
          <w:tcPr>
            <w:tcW w:w="5777" w:type="dxa"/>
          </w:tcPr>
          <w:p w14:paraId="3733B2B5" w14:textId="3DB91982" w:rsidR="00002096" w:rsidRPr="009B3FED" w:rsidRDefault="006334E4" w:rsidP="7B24508F">
            <w:pPr>
              <w:rPr>
                <w:rFonts w:cs="Arial"/>
                <w:b/>
                <w:bCs/>
              </w:rPr>
            </w:pPr>
            <w:r>
              <w:t xml:space="preserve">University </w:t>
            </w:r>
            <w:r w:rsidR="000E1B14">
              <w:t>Guarantor Officer</w:t>
            </w:r>
          </w:p>
        </w:tc>
      </w:tr>
      <w:tr w:rsidR="00002096" w:rsidRPr="009B3FED" w14:paraId="6278ABDF" w14:textId="77777777" w:rsidTr="5485D9FC">
        <w:tc>
          <w:tcPr>
            <w:tcW w:w="2943" w:type="dxa"/>
          </w:tcPr>
          <w:p w14:paraId="33FC79CB" w14:textId="77777777" w:rsidR="00002096" w:rsidRPr="009B3FED" w:rsidRDefault="00002096" w:rsidP="00002096">
            <w:pPr>
              <w:rPr>
                <w:rFonts w:cs="Arial"/>
                <w:b/>
                <w:szCs w:val="22"/>
              </w:rPr>
            </w:pPr>
            <w:r w:rsidRPr="009B3FED">
              <w:rPr>
                <w:rFonts w:cs="Arial"/>
                <w:b/>
                <w:szCs w:val="22"/>
              </w:rPr>
              <w:t>Department/School:</w:t>
            </w:r>
          </w:p>
        </w:tc>
        <w:tc>
          <w:tcPr>
            <w:tcW w:w="5777" w:type="dxa"/>
          </w:tcPr>
          <w:p w14:paraId="77D932A4" w14:textId="6341673D" w:rsidR="00002096" w:rsidRPr="009B3FED" w:rsidRDefault="000901CB" w:rsidP="00002096">
            <w:pPr>
              <w:rPr>
                <w:rFonts w:cs="Arial"/>
                <w:b/>
                <w:szCs w:val="22"/>
              </w:rPr>
            </w:pPr>
            <w:r>
              <w:t>Campus Services</w:t>
            </w:r>
          </w:p>
        </w:tc>
      </w:tr>
      <w:tr w:rsidR="00002096" w:rsidRPr="009B3FED" w14:paraId="4E66500B" w14:textId="77777777" w:rsidTr="5485D9FC">
        <w:tc>
          <w:tcPr>
            <w:tcW w:w="2943" w:type="dxa"/>
          </w:tcPr>
          <w:p w14:paraId="4A66723D" w14:textId="77777777" w:rsidR="00002096" w:rsidRPr="009B3FED" w:rsidRDefault="00002096" w:rsidP="00002096">
            <w:pPr>
              <w:rPr>
                <w:rFonts w:cs="Arial"/>
                <w:b/>
                <w:szCs w:val="22"/>
              </w:rPr>
            </w:pPr>
            <w:r w:rsidRPr="009B3FED">
              <w:rPr>
                <w:rFonts w:cs="Arial"/>
                <w:b/>
                <w:szCs w:val="22"/>
              </w:rPr>
              <w:t>Grade:</w:t>
            </w:r>
          </w:p>
        </w:tc>
        <w:tc>
          <w:tcPr>
            <w:tcW w:w="5777" w:type="dxa"/>
          </w:tcPr>
          <w:p w14:paraId="57395B09" w14:textId="306BDE82" w:rsidR="00002096" w:rsidRPr="003E78BB" w:rsidRDefault="000E1B14" w:rsidP="7B24508F">
            <w:pPr>
              <w:rPr>
                <w:rFonts w:cs="Arial"/>
              </w:rPr>
            </w:pPr>
            <w:r w:rsidRPr="003E78BB">
              <w:rPr>
                <w:rFonts w:cs="Arial"/>
              </w:rPr>
              <w:t>6</w:t>
            </w:r>
          </w:p>
        </w:tc>
      </w:tr>
      <w:tr w:rsidR="00002096" w:rsidRPr="009B3FED" w14:paraId="7458ABDC" w14:textId="77777777" w:rsidTr="5485D9FC">
        <w:tc>
          <w:tcPr>
            <w:tcW w:w="2943" w:type="dxa"/>
          </w:tcPr>
          <w:p w14:paraId="4619A5CA" w14:textId="77777777" w:rsidR="00002096" w:rsidRPr="009B3FED" w:rsidRDefault="00002096" w:rsidP="00002096">
            <w:pPr>
              <w:rPr>
                <w:rFonts w:cs="Arial"/>
                <w:b/>
                <w:szCs w:val="22"/>
              </w:rPr>
            </w:pPr>
            <w:r w:rsidRPr="009B3FED">
              <w:rPr>
                <w:rFonts w:cs="Arial"/>
                <w:b/>
                <w:szCs w:val="22"/>
              </w:rPr>
              <w:t>Location:</w:t>
            </w:r>
          </w:p>
        </w:tc>
        <w:tc>
          <w:tcPr>
            <w:tcW w:w="5777" w:type="dxa"/>
          </w:tcPr>
          <w:p w14:paraId="60FA1085" w14:textId="44FACD22" w:rsidR="00002096" w:rsidRPr="009B3FED" w:rsidRDefault="00002096" w:rsidP="00002096">
            <w:pPr>
              <w:rPr>
                <w:rFonts w:cs="Arial"/>
                <w:b/>
                <w:szCs w:val="22"/>
              </w:rPr>
            </w:pPr>
            <w:r w:rsidRPr="0014277E">
              <w:t xml:space="preserve">University of Bath </w:t>
            </w:r>
          </w:p>
        </w:tc>
      </w:tr>
      <w:tr w:rsidR="00615E7B" w:rsidRPr="009B3FED" w14:paraId="398CCEFF" w14:textId="77777777" w:rsidTr="5485D9FC">
        <w:tc>
          <w:tcPr>
            <w:tcW w:w="2943" w:type="dxa"/>
          </w:tcPr>
          <w:p w14:paraId="2F409A35" w14:textId="7E7B2BB1" w:rsidR="00615E7B" w:rsidRPr="009B3FED" w:rsidRDefault="00615E7B" w:rsidP="00002096">
            <w:pPr>
              <w:rPr>
                <w:rFonts w:cs="Arial"/>
                <w:b/>
                <w:szCs w:val="22"/>
              </w:rPr>
            </w:pPr>
            <w:r>
              <w:rPr>
                <w:rFonts w:cs="Arial"/>
                <w:b/>
                <w:szCs w:val="22"/>
              </w:rPr>
              <w:t>Contract Type:</w:t>
            </w:r>
          </w:p>
        </w:tc>
        <w:tc>
          <w:tcPr>
            <w:tcW w:w="5777" w:type="dxa"/>
          </w:tcPr>
          <w:p w14:paraId="5C68BFA4" w14:textId="147E07D6" w:rsidR="00615E7B" w:rsidRPr="0014277E" w:rsidRDefault="00615E7B" w:rsidP="00002096">
            <w:r>
              <w:t>Part Time</w:t>
            </w:r>
            <w:r w:rsidR="001F7300">
              <w:t xml:space="preserve">, </w:t>
            </w:r>
            <w:r>
              <w:t xml:space="preserve">Fixed </w:t>
            </w:r>
            <w:r w:rsidR="001F7300">
              <w:t>T</w:t>
            </w:r>
            <w:r>
              <w:t xml:space="preserve">erm </w:t>
            </w:r>
            <w:r w:rsidR="001F7300">
              <w:t>(</w:t>
            </w:r>
            <w:r>
              <w:t>2 years</w:t>
            </w:r>
            <w:r w:rsidR="001F7300">
              <w:t>)</w:t>
            </w:r>
          </w:p>
        </w:tc>
      </w:tr>
    </w:tbl>
    <w:p w14:paraId="08C60632"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FE6C5C" w:rsidRPr="009B3FED" w14:paraId="7F28B993" w14:textId="77777777" w:rsidTr="5485D9FC">
        <w:tc>
          <w:tcPr>
            <w:tcW w:w="8720" w:type="dxa"/>
          </w:tcPr>
          <w:p w14:paraId="2FE8559A" w14:textId="77777777" w:rsidR="00FE6C5C" w:rsidRPr="009B3FED" w:rsidRDefault="00FE6C5C" w:rsidP="00E60A47">
            <w:pPr>
              <w:rPr>
                <w:rFonts w:cs="Arial"/>
                <w:b/>
                <w:szCs w:val="22"/>
              </w:rPr>
            </w:pPr>
            <w:r w:rsidRPr="009B3FED">
              <w:rPr>
                <w:rFonts w:cs="Arial"/>
                <w:b/>
                <w:szCs w:val="22"/>
              </w:rPr>
              <w:t>Job purpose</w:t>
            </w:r>
          </w:p>
        </w:tc>
      </w:tr>
      <w:tr w:rsidR="00FE6C5C" w:rsidRPr="009B3FED" w14:paraId="21581403" w14:textId="77777777" w:rsidTr="5485D9FC">
        <w:tc>
          <w:tcPr>
            <w:tcW w:w="8720" w:type="dxa"/>
          </w:tcPr>
          <w:p w14:paraId="56B0090D" w14:textId="0114559D" w:rsidR="00323509" w:rsidRDefault="4C03DE5E" w:rsidP="00323509">
            <w:pPr>
              <w:rPr>
                <w:rFonts w:cs="Arial"/>
                <w:sz w:val="23"/>
                <w:szCs w:val="23"/>
              </w:rPr>
            </w:pPr>
            <w:r w:rsidRPr="5485D9FC">
              <w:rPr>
                <w:rFonts w:cs="Arial"/>
                <w:sz w:val="23"/>
                <w:szCs w:val="23"/>
              </w:rPr>
              <w:t xml:space="preserve">The Guarantor Officer is responsible for the effective implementation, delivery and </w:t>
            </w:r>
            <w:r w:rsidR="4E1BF022" w:rsidRPr="5485D9FC">
              <w:rPr>
                <w:rFonts w:cs="Arial"/>
                <w:sz w:val="23"/>
                <w:szCs w:val="23"/>
              </w:rPr>
              <w:t>day-to-day</w:t>
            </w:r>
            <w:r w:rsidRPr="5485D9FC">
              <w:rPr>
                <w:rFonts w:cs="Arial"/>
                <w:sz w:val="23"/>
                <w:szCs w:val="23"/>
              </w:rPr>
              <w:t xml:space="preserve"> administration of the University’s inhouse Guarantor Scheme, ensuring students can access safe and affordable private rented accommodation while safeguarding the University’s financial interests. The postholder provides specialist casework support, including proactive </w:t>
            </w:r>
            <w:r w:rsidR="765C8412" w:rsidRPr="5485D9FC">
              <w:rPr>
                <w:rFonts w:cs="Arial"/>
                <w:sz w:val="23"/>
                <w:szCs w:val="23"/>
              </w:rPr>
              <w:t>early intervention</w:t>
            </w:r>
            <w:r w:rsidRPr="5485D9FC">
              <w:rPr>
                <w:rFonts w:cs="Arial"/>
                <w:sz w:val="23"/>
                <w:szCs w:val="23"/>
              </w:rPr>
              <w:t xml:space="preserve"> and mediation between students and landlords to address potential rent arrears before formal recovery action is initiated, helping to maintain positive relationships and minimise risk.</w:t>
            </w:r>
          </w:p>
          <w:p w14:paraId="1D7C08EF" w14:textId="77777777" w:rsidR="00323509" w:rsidRPr="00323509" w:rsidRDefault="00323509" w:rsidP="00323509">
            <w:pPr>
              <w:rPr>
                <w:rFonts w:cs="Arial"/>
                <w:sz w:val="23"/>
                <w:szCs w:val="23"/>
              </w:rPr>
            </w:pPr>
          </w:p>
          <w:p w14:paraId="3A5821F9" w14:textId="56693D18" w:rsidR="00323509" w:rsidRDefault="4C03DE5E" w:rsidP="00323509">
            <w:pPr>
              <w:rPr>
                <w:rFonts w:cs="Arial"/>
                <w:sz w:val="23"/>
                <w:szCs w:val="23"/>
              </w:rPr>
            </w:pPr>
            <w:r w:rsidRPr="5485D9FC">
              <w:rPr>
                <w:rFonts w:cs="Arial"/>
                <w:sz w:val="23"/>
                <w:szCs w:val="23"/>
              </w:rPr>
              <w:t xml:space="preserve">Working under the direction of the Student Accommodation Revenue &amp; Capacity Manager, the officer collaborates closely with Student Money Advice to support students experiencing financial hardship, ensuring they receive appropriate guidance, referrals and budgeting support. They will also work with Student Success teams, including services supporting estranged students, </w:t>
            </w:r>
            <w:r w:rsidR="6C5FD89C" w:rsidRPr="5485D9FC">
              <w:rPr>
                <w:rFonts w:cs="Arial"/>
                <w:sz w:val="23"/>
                <w:szCs w:val="23"/>
              </w:rPr>
              <w:t>care experienced</w:t>
            </w:r>
            <w:r w:rsidRPr="5485D9FC">
              <w:rPr>
                <w:rFonts w:cs="Arial"/>
                <w:sz w:val="23"/>
                <w:szCs w:val="23"/>
              </w:rPr>
              <w:t xml:space="preserve"> learners, and refugees, ensuring these priority groups receive </w:t>
            </w:r>
            <w:r w:rsidR="029F96B6" w:rsidRPr="5485D9FC">
              <w:rPr>
                <w:rFonts w:cs="Arial"/>
                <w:sz w:val="23"/>
                <w:szCs w:val="23"/>
              </w:rPr>
              <w:t>joined up</w:t>
            </w:r>
            <w:r w:rsidRPr="5485D9FC">
              <w:rPr>
                <w:rFonts w:cs="Arial"/>
                <w:sz w:val="23"/>
                <w:szCs w:val="23"/>
              </w:rPr>
              <w:t xml:space="preserve"> accommodation and financial support that enables sustained engagement with their studies.</w:t>
            </w:r>
          </w:p>
          <w:p w14:paraId="62F3311B" w14:textId="77777777" w:rsidR="00323509" w:rsidRPr="00323509" w:rsidRDefault="00323509" w:rsidP="00323509">
            <w:pPr>
              <w:rPr>
                <w:rFonts w:cs="Arial"/>
                <w:sz w:val="23"/>
                <w:szCs w:val="23"/>
              </w:rPr>
            </w:pPr>
          </w:p>
          <w:p w14:paraId="621C2220" w14:textId="439B7329" w:rsidR="00323509" w:rsidRPr="00323509" w:rsidRDefault="4C03DE5E" w:rsidP="00323509">
            <w:pPr>
              <w:rPr>
                <w:rFonts w:cs="Arial"/>
                <w:sz w:val="23"/>
                <w:szCs w:val="23"/>
              </w:rPr>
            </w:pPr>
            <w:r w:rsidRPr="5485D9FC">
              <w:rPr>
                <w:rFonts w:cs="Arial"/>
                <w:sz w:val="23"/>
                <w:szCs w:val="23"/>
              </w:rPr>
              <w:t xml:space="preserve">The postholder maintains accurate records, verifies tenancy documentation, monitors financial exposure, and contributes operational insight to support broader accommodation planning, occupancy management, and revenue optimisation. They play a key role in delivering a fair, </w:t>
            </w:r>
            <w:r w:rsidR="6538E9CD" w:rsidRPr="5485D9FC">
              <w:rPr>
                <w:rFonts w:cs="Arial"/>
                <w:sz w:val="23"/>
                <w:szCs w:val="23"/>
              </w:rPr>
              <w:t>student centred</w:t>
            </w:r>
            <w:r w:rsidRPr="5485D9FC">
              <w:rPr>
                <w:rFonts w:cs="Arial"/>
                <w:sz w:val="23"/>
                <w:szCs w:val="23"/>
              </w:rPr>
              <w:t xml:space="preserve"> service while ensuring compliance with housing legislation, consumer protection standards and University policies.</w:t>
            </w:r>
          </w:p>
          <w:p w14:paraId="5D6C5DD1" w14:textId="72636141" w:rsidR="00290DE9" w:rsidRPr="00290DE9" w:rsidRDefault="00290DE9" w:rsidP="7B24508F">
            <w:pPr>
              <w:rPr>
                <w:rFonts w:cs="Arial"/>
                <w:sz w:val="21"/>
                <w:szCs w:val="21"/>
              </w:rPr>
            </w:pPr>
          </w:p>
        </w:tc>
      </w:tr>
    </w:tbl>
    <w:p w14:paraId="4B047EF2"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14:paraId="00F8C7FC" w14:textId="77777777" w:rsidTr="00E60A47">
        <w:tc>
          <w:tcPr>
            <w:tcW w:w="8755" w:type="dxa"/>
          </w:tcPr>
          <w:p w14:paraId="0686EB2D" w14:textId="77777777" w:rsidR="00FE6C5C" w:rsidRPr="009B3FED" w:rsidRDefault="00FE6C5C" w:rsidP="00E60A47">
            <w:pPr>
              <w:rPr>
                <w:rFonts w:cs="Arial"/>
                <w:b/>
                <w:szCs w:val="22"/>
              </w:rPr>
            </w:pPr>
            <w:r w:rsidRPr="009B3FED">
              <w:rPr>
                <w:rFonts w:cs="Arial"/>
                <w:b/>
                <w:szCs w:val="22"/>
              </w:rPr>
              <w:t xml:space="preserve">Source and nature of management provided </w:t>
            </w:r>
          </w:p>
        </w:tc>
      </w:tr>
      <w:tr w:rsidR="00FE6C5C" w:rsidRPr="009B3FED" w14:paraId="46F036A2" w14:textId="77777777" w:rsidTr="00E60A47">
        <w:tc>
          <w:tcPr>
            <w:tcW w:w="8755" w:type="dxa"/>
          </w:tcPr>
          <w:p w14:paraId="3AEA3B42" w14:textId="1790EC97" w:rsidR="00FE6C5C" w:rsidRPr="009B3FED" w:rsidRDefault="000E1B14" w:rsidP="0003278F">
            <w:pPr>
              <w:rPr>
                <w:rFonts w:cs="Arial"/>
                <w:i/>
                <w:szCs w:val="22"/>
              </w:rPr>
            </w:pPr>
            <w:r>
              <w:rPr>
                <w:rFonts w:cs="Arial"/>
                <w:sz w:val="23"/>
              </w:rPr>
              <w:t>Student Accomm</w:t>
            </w:r>
            <w:r w:rsidR="00A528CC">
              <w:rPr>
                <w:rFonts w:cs="Arial"/>
                <w:sz w:val="23"/>
              </w:rPr>
              <w:t>odation Revenue &amp; Capacity Manager</w:t>
            </w:r>
          </w:p>
        </w:tc>
      </w:tr>
    </w:tbl>
    <w:p w14:paraId="086CAEA9"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14:paraId="48316E3F" w14:textId="77777777" w:rsidTr="66AA9936">
        <w:tc>
          <w:tcPr>
            <w:tcW w:w="8755" w:type="dxa"/>
          </w:tcPr>
          <w:p w14:paraId="4C7539A6" w14:textId="77777777" w:rsidR="00FE6C5C" w:rsidRPr="009B3FED" w:rsidRDefault="00FE6C5C" w:rsidP="00E60A47">
            <w:pPr>
              <w:rPr>
                <w:rFonts w:cs="Arial"/>
                <w:b/>
                <w:szCs w:val="22"/>
              </w:rPr>
            </w:pPr>
            <w:r w:rsidRPr="009B3FED">
              <w:rPr>
                <w:rFonts w:cs="Arial"/>
                <w:b/>
                <w:szCs w:val="22"/>
              </w:rPr>
              <w:t>Staff management responsibility</w:t>
            </w:r>
          </w:p>
        </w:tc>
      </w:tr>
      <w:tr w:rsidR="00FE6C5C" w:rsidRPr="009B3FED" w14:paraId="056B1D20" w14:textId="77777777" w:rsidTr="66AA9936">
        <w:trPr>
          <w:trHeight w:val="314"/>
        </w:trPr>
        <w:tc>
          <w:tcPr>
            <w:tcW w:w="8755" w:type="dxa"/>
          </w:tcPr>
          <w:p w14:paraId="020E9B5E" w14:textId="73F2315B" w:rsidR="00493245" w:rsidRPr="009B3FED" w:rsidRDefault="00A528CC" w:rsidP="66AA9936">
            <w:pPr>
              <w:rPr>
                <w:rFonts w:cs="Arial"/>
                <w:i/>
                <w:iCs/>
              </w:rPr>
            </w:pPr>
            <w:r>
              <w:rPr>
                <w:rFonts w:cs="Arial"/>
                <w:i/>
                <w:iCs/>
              </w:rPr>
              <w:t>None</w:t>
            </w:r>
          </w:p>
        </w:tc>
      </w:tr>
    </w:tbl>
    <w:p w14:paraId="7948FC09"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14:paraId="31B69F54" w14:textId="77777777" w:rsidTr="00E60A47">
        <w:tc>
          <w:tcPr>
            <w:tcW w:w="8755" w:type="dxa"/>
          </w:tcPr>
          <w:p w14:paraId="7FF9EAEE" w14:textId="77777777" w:rsidR="00FE6C5C" w:rsidRPr="009B3FED" w:rsidRDefault="00FE6C5C" w:rsidP="00E60A47">
            <w:pPr>
              <w:rPr>
                <w:rFonts w:cs="Arial"/>
                <w:b/>
                <w:szCs w:val="22"/>
              </w:rPr>
            </w:pPr>
            <w:r w:rsidRPr="009B3FED">
              <w:rPr>
                <w:rFonts w:cs="Arial"/>
                <w:b/>
                <w:szCs w:val="22"/>
              </w:rPr>
              <w:t xml:space="preserve">Special conditions </w:t>
            </w:r>
          </w:p>
        </w:tc>
      </w:tr>
      <w:tr w:rsidR="00FE6C5C" w:rsidRPr="009B3FED" w14:paraId="3F58F88F" w14:textId="77777777" w:rsidTr="00E60A47">
        <w:tc>
          <w:tcPr>
            <w:tcW w:w="8755" w:type="dxa"/>
          </w:tcPr>
          <w:p w14:paraId="77A63C01" w14:textId="47574D27" w:rsidR="00FE6C5C" w:rsidRPr="009B3FED" w:rsidRDefault="00FE1FA7" w:rsidP="00533903">
            <w:pPr>
              <w:widowControl/>
              <w:jc w:val="left"/>
              <w:rPr>
                <w:rFonts w:cs="Arial"/>
                <w:b/>
                <w:szCs w:val="22"/>
              </w:rPr>
            </w:pPr>
            <w:r w:rsidRPr="00FE1FA7">
              <w:rPr>
                <w:rFonts w:cs="Arial"/>
                <w:sz w:val="21"/>
                <w:szCs w:val="21"/>
              </w:rPr>
              <w:t>During peak work periods you may be required to work beyond normal working hours</w:t>
            </w:r>
            <w:r>
              <w:rPr>
                <w:rFonts w:cs="Arial"/>
                <w:sz w:val="21"/>
                <w:szCs w:val="21"/>
              </w:rPr>
              <w:t>, such as open days and arrivals weekend</w:t>
            </w:r>
            <w:r w:rsidRPr="00FE1FA7">
              <w:rPr>
                <w:rFonts w:cs="Arial"/>
                <w:sz w:val="21"/>
                <w:szCs w:val="21"/>
              </w:rPr>
              <w:t xml:space="preserve"> </w:t>
            </w:r>
            <w:proofErr w:type="gramStart"/>
            <w:r w:rsidRPr="00FE1FA7">
              <w:rPr>
                <w:rFonts w:cs="Arial"/>
                <w:sz w:val="21"/>
                <w:szCs w:val="21"/>
              </w:rPr>
              <w:t>in order to</w:t>
            </w:r>
            <w:proofErr w:type="gramEnd"/>
            <w:r w:rsidRPr="00FE1FA7">
              <w:rPr>
                <w:rFonts w:cs="Arial"/>
                <w:sz w:val="21"/>
                <w:szCs w:val="21"/>
              </w:rPr>
              <w:t xml:space="preserve"> meet the requirements of the </w:t>
            </w:r>
            <w:r w:rsidR="00897205">
              <w:rPr>
                <w:rFonts w:cs="Arial"/>
                <w:sz w:val="21"/>
                <w:szCs w:val="21"/>
              </w:rPr>
              <w:t>team</w:t>
            </w:r>
            <w:r w:rsidRPr="00FE1FA7">
              <w:rPr>
                <w:rFonts w:cs="Arial"/>
                <w:sz w:val="21"/>
                <w:szCs w:val="21"/>
              </w:rPr>
              <w:t>. You may not be permitted to take annual leave during peak periods.</w:t>
            </w:r>
          </w:p>
        </w:tc>
      </w:tr>
    </w:tbl>
    <w:p w14:paraId="53446C13"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FE6C5C" w:rsidRPr="009B3FED" w14:paraId="400DBA8B" w14:textId="77777777" w:rsidTr="5485D9FC">
        <w:tc>
          <w:tcPr>
            <w:tcW w:w="8755" w:type="dxa"/>
            <w:gridSpan w:val="2"/>
          </w:tcPr>
          <w:p w14:paraId="02F304D9" w14:textId="77777777" w:rsidR="00FE6C5C" w:rsidRPr="009B3FED" w:rsidRDefault="00FE6C5C" w:rsidP="00E60A47">
            <w:pPr>
              <w:rPr>
                <w:rFonts w:cs="Arial"/>
                <w:b/>
                <w:szCs w:val="22"/>
              </w:rPr>
            </w:pPr>
            <w:r w:rsidRPr="009B3FED">
              <w:rPr>
                <w:rFonts w:cs="Arial"/>
                <w:b/>
                <w:szCs w:val="22"/>
              </w:rPr>
              <w:t xml:space="preserve">Main duties and responsibilities </w:t>
            </w:r>
          </w:p>
        </w:tc>
      </w:tr>
      <w:tr w:rsidR="00002096" w:rsidRPr="009B3FED" w14:paraId="3EDA14EA" w14:textId="77777777" w:rsidTr="5485D9FC">
        <w:tc>
          <w:tcPr>
            <w:tcW w:w="8755" w:type="dxa"/>
            <w:gridSpan w:val="2"/>
          </w:tcPr>
          <w:p w14:paraId="014E95EB" w14:textId="5ED87A84" w:rsidR="00002096" w:rsidRPr="009B3FED" w:rsidRDefault="005163FB" w:rsidP="00E60A47">
            <w:pPr>
              <w:rPr>
                <w:rFonts w:cs="Arial"/>
                <w:b/>
                <w:szCs w:val="22"/>
              </w:rPr>
            </w:pPr>
            <w:r>
              <w:rPr>
                <w:rFonts w:cs="Arial"/>
                <w:b/>
                <w:szCs w:val="22"/>
              </w:rPr>
              <w:t>Guarantor Scheme Operations</w:t>
            </w:r>
          </w:p>
        </w:tc>
      </w:tr>
      <w:tr w:rsidR="00002096" w:rsidRPr="009B3FED" w14:paraId="4E7CEF97" w14:textId="77777777" w:rsidTr="5485D9FC">
        <w:tc>
          <w:tcPr>
            <w:tcW w:w="468" w:type="dxa"/>
            <w:tcBorders>
              <w:top w:val="single" w:sz="4" w:space="0" w:color="auto"/>
              <w:left w:val="single" w:sz="4" w:space="0" w:color="auto"/>
              <w:bottom w:val="single" w:sz="4" w:space="0" w:color="auto"/>
              <w:right w:val="single" w:sz="4" w:space="0" w:color="auto"/>
            </w:tcBorders>
          </w:tcPr>
          <w:p w14:paraId="2F0298BD" w14:textId="6996E8C1" w:rsidR="00002096" w:rsidRPr="009B3FED" w:rsidRDefault="0063711D" w:rsidP="00002096">
            <w:pPr>
              <w:rPr>
                <w:rFonts w:cs="Arial"/>
                <w:b/>
                <w:szCs w:val="22"/>
              </w:rPr>
            </w:pPr>
            <w:r>
              <w:rPr>
                <w:rFonts w:cs="Arial"/>
                <w:b/>
                <w:szCs w:val="22"/>
              </w:rPr>
              <w:t>1</w:t>
            </w:r>
          </w:p>
        </w:tc>
        <w:tc>
          <w:tcPr>
            <w:tcW w:w="8287" w:type="dxa"/>
          </w:tcPr>
          <w:p w14:paraId="11AA549E" w14:textId="203F665C" w:rsidR="00002096" w:rsidRPr="00561845" w:rsidRDefault="005163FB" w:rsidP="00002096">
            <w:pPr>
              <w:rPr>
                <w:rFonts w:cs="Arial"/>
                <w:sz w:val="21"/>
                <w:szCs w:val="21"/>
              </w:rPr>
            </w:pPr>
            <w:r w:rsidRPr="5485D9FC">
              <w:rPr>
                <w:rFonts w:cs="Arial"/>
                <w:sz w:val="21"/>
                <w:szCs w:val="21"/>
              </w:rPr>
              <w:t xml:space="preserve">Deliver the </w:t>
            </w:r>
            <w:r w:rsidR="19F73DCC" w:rsidRPr="5485D9FC">
              <w:rPr>
                <w:rFonts w:cs="Arial"/>
                <w:sz w:val="21"/>
                <w:szCs w:val="21"/>
              </w:rPr>
              <w:t>end-to-end</w:t>
            </w:r>
            <w:r w:rsidRPr="5485D9FC">
              <w:rPr>
                <w:rFonts w:cs="Arial"/>
                <w:sz w:val="21"/>
                <w:szCs w:val="21"/>
              </w:rPr>
              <w:t xml:space="preserve"> administration of the Guarantor Scheme, ensuring applications are processed efficiently, accurately, and in line with policy.</w:t>
            </w:r>
          </w:p>
        </w:tc>
      </w:tr>
      <w:tr w:rsidR="00CB6CE0" w:rsidRPr="009B3FED" w14:paraId="214E334D" w14:textId="77777777" w:rsidTr="5485D9FC">
        <w:tc>
          <w:tcPr>
            <w:tcW w:w="468" w:type="dxa"/>
            <w:tcBorders>
              <w:top w:val="single" w:sz="4" w:space="0" w:color="auto"/>
              <w:left w:val="single" w:sz="4" w:space="0" w:color="auto"/>
              <w:bottom w:val="single" w:sz="4" w:space="0" w:color="auto"/>
              <w:right w:val="single" w:sz="4" w:space="0" w:color="auto"/>
            </w:tcBorders>
          </w:tcPr>
          <w:p w14:paraId="1753F179" w14:textId="234129A5" w:rsidR="00CB6CE0" w:rsidRDefault="5CCC9245" w:rsidP="4AF6EBCD">
            <w:pPr>
              <w:rPr>
                <w:rFonts w:cs="Arial"/>
                <w:b/>
                <w:bCs/>
              </w:rPr>
            </w:pPr>
            <w:r w:rsidRPr="4AF6EBCD">
              <w:rPr>
                <w:rFonts w:cs="Arial"/>
                <w:b/>
                <w:bCs/>
              </w:rPr>
              <w:t>2</w:t>
            </w:r>
          </w:p>
        </w:tc>
        <w:tc>
          <w:tcPr>
            <w:tcW w:w="8287" w:type="dxa"/>
          </w:tcPr>
          <w:p w14:paraId="0A635F5D" w14:textId="5B7C0164" w:rsidR="00CB6CE0" w:rsidRPr="00CB6CE0" w:rsidRDefault="0001018B" w:rsidP="00CB6CE0">
            <w:pPr>
              <w:rPr>
                <w:rFonts w:cs="Arial"/>
                <w:sz w:val="21"/>
                <w:szCs w:val="21"/>
              </w:rPr>
            </w:pPr>
            <w:r w:rsidRPr="5485D9FC">
              <w:rPr>
                <w:rFonts w:cs="Arial"/>
                <w:sz w:val="21"/>
                <w:szCs w:val="21"/>
              </w:rPr>
              <w:t>Check eligibility criteria, verify documentation, and raise concerns or complex cases with the</w:t>
            </w:r>
            <w:r w:rsidR="24CEF7CD" w:rsidRPr="5485D9FC">
              <w:rPr>
                <w:rFonts w:cs="Arial"/>
                <w:sz w:val="21"/>
                <w:szCs w:val="21"/>
              </w:rPr>
              <w:t>ir</w:t>
            </w:r>
            <w:r w:rsidRPr="5485D9FC">
              <w:rPr>
                <w:rFonts w:cs="Arial"/>
                <w:sz w:val="21"/>
                <w:szCs w:val="21"/>
              </w:rPr>
              <w:t xml:space="preserve"> </w:t>
            </w:r>
            <w:proofErr w:type="gramStart"/>
            <w:r w:rsidRPr="5485D9FC">
              <w:rPr>
                <w:rFonts w:cs="Arial"/>
                <w:sz w:val="21"/>
                <w:szCs w:val="21"/>
              </w:rPr>
              <w:t>Manager</w:t>
            </w:r>
            <w:proofErr w:type="gramEnd"/>
            <w:r w:rsidRPr="5485D9FC">
              <w:rPr>
                <w:rFonts w:cs="Arial"/>
                <w:sz w:val="21"/>
                <w:szCs w:val="21"/>
              </w:rPr>
              <w:t xml:space="preserve"> for decision</w:t>
            </w:r>
            <w:r w:rsidR="39E393AE" w:rsidRPr="5485D9FC">
              <w:rPr>
                <w:rFonts w:cs="Arial"/>
                <w:sz w:val="21"/>
                <w:szCs w:val="21"/>
              </w:rPr>
              <w:t xml:space="preserve"> </w:t>
            </w:r>
            <w:r w:rsidRPr="5485D9FC">
              <w:rPr>
                <w:rFonts w:cs="Arial"/>
                <w:sz w:val="21"/>
                <w:szCs w:val="21"/>
              </w:rPr>
              <w:t>making.</w:t>
            </w:r>
          </w:p>
        </w:tc>
      </w:tr>
      <w:tr w:rsidR="009A2E59" w:rsidRPr="009B3FED" w14:paraId="73E3FFFF" w14:textId="77777777" w:rsidTr="5485D9FC">
        <w:tc>
          <w:tcPr>
            <w:tcW w:w="468" w:type="dxa"/>
            <w:tcBorders>
              <w:top w:val="single" w:sz="4" w:space="0" w:color="auto"/>
              <w:left w:val="single" w:sz="4" w:space="0" w:color="auto"/>
              <w:bottom w:val="single" w:sz="4" w:space="0" w:color="auto"/>
              <w:right w:val="single" w:sz="4" w:space="0" w:color="auto"/>
            </w:tcBorders>
          </w:tcPr>
          <w:p w14:paraId="74B08FC5" w14:textId="75CA376A" w:rsidR="009A2E59" w:rsidRDefault="125CD559" w:rsidP="4AF6EBCD">
            <w:pPr>
              <w:rPr>
                <w:rFonts w:cs="Arial"/>
                <w:b/>
                <w:bCs/>
              </w:rPr>
            </w:pPr>
            <w:r w:rsidRPr="4AF6EBCD">
              <w:rPr>
                <w:rFonts w:cs="Arial"/>
                <w:b/>
                <w:bCs/>
              </w:rPr>
              <w:t>3</w:t>
            </w:r>
          </w:p>
        </w:tc>
        <w:tc>
          <w:tcPr>
            <w:tcW w:w="8287" w:type="dxa"/>
          </w:tcPr>
          <w:p w14:paraId="348881B0" w14:textId="11E44159" w:rsidR="009A2E59" w:rsidRPr="009A2E59" w:rsidRDefault="0001018B" w:rsidP="00CB6CE0">
            <w:pPr>
              <w:rPr>
                <w:rFonts w:cs="Arial"/>
                <w:sz w:val="21"/>
                <w:szCs w:val="21"/>
              </w:rPr>
            </w:pPr>
            <w:r w:rsidRPr="0001018B">
              <w:rPr>
                <w:rFonts w:cs="Arial"/>
                <w:sz w:val="21"/>
                <w:szCs w:val="21"/>
              </w:rPr>
              <w:t>Maintain high-quality records, case files, and evidence to support audit, reporting, and compliance needs.</w:t>
            </w:r>
          </w:p>
        </w:tc>
      </w:tr>
      <w:tr w:rsidR="0001018B" w:rsidRPr="009B3FED" w14:paraId="72924DF1" w14:textId="77777777" w:rsidTr="5485D9FC">
        <w:tc>
          <w:tcPr>
            <w:tcW w:w="468" w:type="dxa"/>
            <w:tcBorders>
              <w:top w:val="single" w:sz="4" w:space="0" w:color="auto"/>
              <w:left w:val="single" w:sz="4" w:space="0" w:color="auto"/>
              <w:bottom w:val="single" w:sz="4" w:space="0" w:color="auto"/>
              <w:right w:val="single" w:sz="4" w:space="0" w:color="auto"/>
            </w:tcBorders>
          </w:tcPr>
          <w:p w14:paraId="09817DC0" w14:textId="708A01CE" w:rsidR="0001018B" w:rsidRPr="4AF6EBCD" w:rsidRDefault="0001018B" w:rsidP="4AF6EBCD">
            <w:pPr>
              <w:rPr>
                <w:rFonts w:cs="Arial"/>
                <w:b/>
                <w:bCs/>
              </w:rPr>
            </w:pPr>
            <w:r>
              <w:rPr>
                <w:rFonts w:cs="Arial"/>
                <w:b/>
                <w:bCs/>
              </w:rPr>
              <w:t>4</w:t>
            </w:r>
          </w:p>
        </w:tc>
        <w:tc>
          <w:tcPr>
            <w:tcW w:w="8287" w:type="dxa"/>
          </w:tcPr>
          <w:p w14:paraId="47C1D843" w14:textId="6F60D2F5" w:rsidR="0001018B" w:rsidRPr="0001018B" w:rsidRDefault="0001018B" w:rsidP="00CB6CE0">
            <w:pPr>
              <w:rPr>
                <w:rFonts w:cs="Arial"/>
                <w:sz w:val="21"/>
                <w:szCs w:val="21"/>
              </w:rPr>
            </w:pPr>
            <w:r w:rsidRPr="0001018B">
              <w:rPr>
                <w:rFonts w:cs="Arial"/>
                <w:sz w:val="21"/>
                <w:szCs w:val="21"/>
              </w:rPr>
              <w:t xml:space="preserve">Ensure the scheme aligns with annual accommodation cycles, deadlines, and peak </w:t>
            </w:r>
            <w:r w:rsidRPr="0001018B">
              <w:rPr>
                <w:rFonts w:cs="Arial"/>
                <w:sz w:val="21"/>
                <w:szCs w:val="21"/>
              </w:rPr>
              <w:lastRenderedPageBreak/>
              <w:t>periods</w:t>
            </w:r>
            <w:r>
              <w:rPr>
                <w:rFonts w:cs="Arial"/>
                <w:sz w:val="21"/>
                <w:szCs w:val="21"/>
              </w:rPr>
              <w:t>.</w:t>
            </w:r>
          </w:p>
        </w:tc>
      </w:tr>
      <w:tr w:rsidR="0063711D" w:rsidRPr="009B3FED" w14:paraId="4DAC9CED" w14:textId="77777777" w:rsidTr="5485D9FC">
        <w:tc>
          <w:tcPr>
            <w:tcW w:w="8755" w:type="dxa"/>
            <w:gridSpan w:val="2"/>
            <w:tcBorders>
              <w:top w:val="single" w:sz="4" w:space="0" w:color="auto"/>
              <w:left w:val="single" w:sz="4" w:space="0" w:color="auto"/>
              <w:bottom w:val="single" w:sz="4" w:space="0" w:color="auto"/>
            </w:tcBorders>
          </w:tcPr>
          <w:p w14:paraId="20DCB230" w14:textId="376C641C" w:rsidR="0063711D" w:rsidRPr="00A675F6" w:rsidRDefault="0063711D" w:rsidP="00002096">
            <w:pPr>
              <w:rPr>
                <w:rFonts w:cs="Arial"/>
                <w:szCs w:val="22"/>
              </w:rPr>
            </w:pPr>
            <w:r>
              <w:rPr>
                <w:rFonts w:cs="Arial"/>
                <w:b/>
                <w:szCs w:val="22"/>
              </w:rPr>
              <w:lastRenderedPageBreak/>
              <w:t>Student Support</w:t>
            </w:r>
          </w:p>
        </w:tc>
      </w:tr>
      <w:tr w:rsidR="00DA67B0" w:rsidRPr="009B3FED" w14:paraId="1768F1BB" w14:textId="77777777" w:rsidTr="5485D9FC">
        <w:tc>
          <w:tcPr>
            <w:tcW w:w="468" w:type="dxa"/>
            <w:tcBorders>
              <w:top w:val="single" w:sz="4" w:space="0" w:color="auto"/>
              <w:left w:val="single" w:sz="4" w:space="0" w:color="auto"/>
              <w:bottom w:val="single" w:sz="4" w:space="0" w:color="auto"/>
              <w:right w:val="single" w:sz="4" w:space="0" w:color="auto"/>
            </w:tcBorders>
          </w:tcPr>
          <w:p w14:paraId="238E313A" w14:textId="6DF71043" w:rsidR="00DA67B0" w:rsidRDefault="00DA67B0" w:rsidP="00DA67B0">
            <w:pPr>
              <w:rPr>
                <w:rFonts w:cs="Arial"/>
                <w:b/>
                <w:szCs w:val="22"/>
              </w:rPr>
            </w:pPr>
            <w:r>
              <w:rPr>
                <w:rFonts w:cs="Arial"/>
                <w:b/>
                <w:szCs w:val="22"/>
              </w:rPr>
              <w:t>1</w:t>
            </w:r>
          </w:p>
        </w:tc>
        <w:tc>
          <w:tcPr>
            <w:tcW w:w="8287" w:type="dxa"/>
          </w:tcPr>
          <w:p w14:paraId="210351E1" w14:textId="7268581D" w:rsidR="00DA67B0" w:rsidRPr="00BA1CAD" w:rsidRDefault="00541565" w:rsidP="00DA67B0">
            <w:pPr>
              <w:rPr>
                <w:rFonts w:cs="Arial"/>
                <w:sz w:val="23"/>
              </w:rPr>
            </w:pPr>
            <w:r w:rsidRPr="00541565">
              <w:rPr>
                <w:rFonts w:cs="Arial"/>
                <w:sz w:val="23"/>
              </w:rPr>
              <w:t>Provide clear, accurate advice to students on guarantor processes</w:t>
            </w:r>
            <w:r>
              <w:rPr>
                <w:rFonts w:cs="Arial"/>
                <w:sz w:val="23"/>
              </w:rPr>
              <w:t xml:space="preserve"> and </w:t>
            </w:r>
            <w:r w:rsidRPr="00541565">
              <w:rPr>
                <w:rFonts w:cs="Arial"/>
                <w:sz w:val="23"/>
              </w:rPr>
              <w:t>obligations.</w:t>
            </w:r>
          </w:p>
        </w:tc>
      </w:tr>
      <w:tr w:rsidR="00DA67B0" w:rsidRPr="009B3FED" w14:paraId="78F877F2" w14:textId="77777777" w:rsidTr="5485D9FC">
        <w:tc>
          <w:tcPr>
            <w:tcW w:w="468" w:type="dxa"/>
            <w:tcBorders>
              <w:top w:val="single" w:sz="4" w:space="0" w:color="auto"/>
              <w:left w:val="single" w:sz="4" w:space="0" w:color="auto"/>
              <w:bottom w:val="single" w:sz="4" w:space="0" w:color="auto"/>
              <w:right w:val="single" w:sz="4" w:space="0" w:color="auto"/>
            </w:tcBorders>
          </w:tcPr>
          <w:p w14:paraId="34399757" w14:textId="1F41F1AB" w:rsidR="00DA67B0" w:rsidRPr="009B3FED" w:rsidRDefault="00DA67B0" w:rsidP="00DA67B0">
            <w:pPr>
              <w:rPr>
                <w:rFonts w:cs="Arial"/>
                <w:b/>
                <w:szCs w:val="22"/>
              </w:rPr>
            </w:pPr>
            <w:r>
              <w:rPr>
                <w:rFonts w:cs="Arial"/>
                <w:b/>
                <w:szCs w:val="22"/>
              </w:rPr>
              <w:t>2</w:t>
            </w:r>
          </w:p>
        </w:tc>
        <w:tc>
          <w:tcPr>
            <w:tcW w:w="8287" w:type="dxa"/>
          </w:tcPr>
          <w:p w14:paraId="206FB827" w14:textId="061D4BF0" w:rsidR="00DA67B0" w:rsidRPr="00C64854" w:rsidRDefault="002F2732" w:rsidP="66AA9936">
            <w:pPr>
              <w:rPr>
                <w:rFonts w:cs="Arial"/>
                <w:color w:val="000000"/>
              </w:rPr>
            </w:pPr>
            <w:r w:rsidRPr="002F2732">
              <w:rPr>
                <w:rFonts w:cs="Arial"/>
                <w:color w:val="000000"/>
              </w:rPr>
              <w:t>Liaise with relevant teams (ResLife Community Support, Student Support, Wellbeing, International Support) to coordinate appropriate guidance for students with additional needs.</w:t>
            </w:r>
          </w:p>
        </w:tc>
      </w:tr>
      <w:tr w:rsidR="00DA67B0" w:rsidRPr="009B3FED" w14:paraId="04E2522B" w14:textId="77777777" w:rsidTr="5485D9FC">
        <w:tc>
          <w:tcPr>
            <w:tcW w:w="468" w:type="dxa"/>
            <w:tcBorders>
              <w:top w:val="single" w:sz="4" w:space="0" w:color="auto"/>
              <w:left w:val="single" w:sz="4" w:space="0" w:color="auto"/>
              <w:bottom w:val="single" w:sz="4" w:space="0" w:color="auto"/>
              <w:right w:val="single" w:sz="4" w:space="0" w:color="auto"/>
            </w:tcBorders>
          </w:tcPr>
          <w:p w14:paraId="6F1E7F90" w14:textId="3FE0F3EE" w:rsidR="00DA67B0" w:rsidRPr="009B3FED" w:rsidRDefault="00DA67B0" w:rsidP="00DA67B0">
            <w:pPr>
              <w:rPr>
                <w:rFonts w:cs="Arial"/>
                <w:b/>
                <w:szCs w:val="22"/>
              </w:rPr>
            </w:pPr>
            <w:r>
              <w:rPr>
                <w:rFonts w:cs="Arial"/>
                <w:b/>
                <w:szCs w:val="22"/>
              </w:rPr>
              <w:t>3</w:t>
            </w:r>
          </w:p>
        </w:tc>
        <w:tc>
          <w:tcPr>
            <w:tcW w:w="8287" w:type="dxa"/>
          </w:tcPr>
          <w:p w14:paraId="1BAADCB8" w14:textId="52C3755B" w:rsidR="00DA67B0" w:rsidRPr="00C64854" w:rsidRDefault="002F2732" w:rsidP="002F2732">
            <w:pPr>
              <w:rPr>
                <w:rFonts w:cs="Arial"/>
                <w:color w:val="000000"/>
                <w:szCs w:val="22"/>
              </w:rPr>
            </w:pPr>
            <w:r w:rsidRPr="002F2732">
              <w:rPr>
                <w:rFonts w:cs="Arial"/>
                <w:color w:val="000000"/>
                <w:szCs w:val="22"/>
              </w:rPr>
              <w:t>Escalate safeguarding, financial hardship, or complex issues promptly to the Student Accommodation Revenue &amp; Capacity Manager or relevant specialist teams.</w:t>
            </w:r>
          </w:p>
        </w:tc>
      </w:tr>
      <w:tr w:rsidR="007E48F5" w:rsidRPr="009B3FED" w14:paraId="3D7B62CA" w14:textId="77777777" w:rsidTr="5485D9FC">
        <w:tc>
          <w:tcPr>
            <w:tcW w:w="468" w:type="dxa"/>
            <w:tcBorders>
              <w:top w:val="single" w:sz="4" w:space="0" w:color="auto"/>
              <w:left w:val="single" w:sz="4" w:space="0" w:color="auto"/>
              <w:bottom w:val="single" w:sz="4" w:space="0" w:color="auto"/>
              <w:right w:val="single" w:sz="4" w:space="0" w:color="auto"/>
            </w:tcBorders>
          </w:tcPr>
          <w:p w14:paraId="4E0B1470" w14:textId="10843049" w:rsidR="007E48F5" w:rsidRDefault="001B77FE" w:rsidP="00DA67B0">
            <w:pPr>
              <w:rPr>
                <w:rFonts w:cs="Arial"/>
                <w:b/>
                <w:szCs w:val="22"/>
              </w:rPr>
            </w:pPr>
            <w:r>
              <w:rPr>
                <w:rFonts w:cs="Arial"/>
                <w:b/>
                <w:szCs w:val="22"/>
              </w:rPr>
              <w:t>4</w:t>
            </w:r>
          </w:p>
        </w:tc>
        <w:tc>
          <w:tcPr>
            <w:tcW w:w="8287" w:type="dxa"/>
          </w:tcPr>
          <w:p w14:paraId="1A1BF464" w14:textId="66E6F960" w:rsidR="007E48F5" w:rsidRPr="002F2732" w:rsidRDefault="00552C0E" w:rsidP="5485D9FC">
            <w:pPr>
              <w:rPr>
                <w:rFonts w:cs="Arial"/>
                <w:color w:val="000000"/>
              </w:rPr>
            </w:pPr>
            <w:r w:rsidRPr="5485D9FC">
              <w:rPr>
                <w:rFonts w:cs="Arial"/>
                <w:color w:val="000000" w:themeColor="text1"/>
              </w:rPr>
              <w:t>Provide early</w:t>
            </w:r>
            <w:r w:rsidR="2CA90DA6" w:rsidRPr="5485D9FC">
              <w:rPr>
                <w:rFonts w:cs="Arial"/>
                <w:color w:val="000000" w:themeColor="text1"/>
              </w:rPr>
              <w:t xml:space="preserve"> </w:t>
            </w:r>
            <w:r w:rsidRPr="5485D9FC">
              <w:rPr>
                <w:rFonts w:cs="Arial"/>
                <w:color w:val="000000" w:themeColor="text1"/>
              </w:rPr>
              <w:t>intervention support to students at risk of rent arrears by identifying emerging financial pressures and initiating proactive contact before formal action is required.</w:t>
            </w:r>
          </w:p>
        </w:tc>
      </w:tr>
      <w:tr w:rsidR="00552C0E" w:rsidRPr="009B3FED" w14:paraId="25ED233B" w14:textId="77777777" w:rsidTr="5485D9FC">
        <w:tc>
          <w:tcPr>
            <w:tcW w:w="468" w:type="dxa"/>
            <w:tcBorders>
              <w:top w:val="single" w:sz="4" w:space="0" w:color="auto"/>
              <w:left w:val="single" w:sz="4" w:space="0" w:color="auto"/>
              <w:bottom w:val="single" w:sz="4" w:space="0" w:color="auto"/>
              <w:right w:val="single" w:sz="4" w:space="0" w:color="auto"/>
            </w:tcBorders>
          </w:tcPr>
          <w:p w14:paraId="4C1530CD" w14:textId="3A3D0FF3" w:rsidR="00552C0E" w:rsidRDefault="001B77FE" w:rsidP="00DA67B0">
            <w:pPr>
              <w:rPr>
                <w:rFonts w:cs="Arial"/>
                <w:b/>
                <w:szCs w:val="22"/>
              </w:rPr>
            </w:pPr>
            <w:r>
              <w:rPr>
                <w:rFonts w:cs="Arial"/>
                <w:b/>
                <w:szCs w:val="22"/>
              </w:rPr>
              <w:t>5</w:t>
            </w:r>
          </w:p>
        </w:tc>
        <w:tc>
          <w:tcPr>
            <w:tcW w:w="8287" w:type="dxa"/>
          </w:tcPr>
          <w:p w14:paraId="63FE180A" w14:textId="19B9E4B3" w:rsidR="00552C0E" w:rsidRPr="00552C0E" w:rsidRDefault="00552C0E" w:rsidP="002F2732">
            <w:pPr>
              <w:rPr>
                <w:rFonts w:cs="Arial"/>
                <w:color w:val="000000"/>
                <w:szCs w:val="22"/>
              </w:rPr>
            </w:pPr>
            <w:r w:rsidRPr="00552C0E">
              <w:rPr>
                <w:rFonts w:cs="Arial"/>
                <w:color w:val="000000"/>
                <w:szCs w:val="22"/>
              </w:rPr>
              <w:t>Liaise with Student Money Advice to ensure students in financial hardship receive timely specialist support, including budgeting guidance, emergency funding assessments, or referrals into hardship funds.</w:t>
            </w:r>
          </w:p>
        </w:tc>
      </w:tr>
      <w:tr w:rsidR="00552C0E" w:rsidRPr="009B3FED" w14:paraId="367329F5" w14:textId="77777777" w:rsidTr="5485D9FC">
        <w:tc>
          <w:tcPr>
            <w:tcW w:w="468" w:type="dxa"/>
            <w:tcBorders>
              <w:top w:val="single" w:sz="4" w:space="0" w:color="auto"/>
              <w:left w:val="single" w:sz="4" w:space="0" w:color="auto"/>
              <w:bottom w:val="single" w:sz="4" w:space="0" w:color="auto"/>
              <w:right w:val="single" w:sz="4" w:space="0" w:color="auto"/>
            </w:tcBorders>
          </w:tcPr>
          <w:p w14:paraId="2C93A5EB" w14:textId="5399B64B" w:rsidR="00552C0E" w:rsidRDefault="001B77FE" w:rsidP="00DA67B0">
            <w:pPr>
              <w:rPr>
                <w:rFonts w:cs="Arial"/>
                <w:b/>
                <w:szCs w:val="22"/>
              </w:rPr>
            </w:pPr>
            <w:r>
              <w:rPr>
                <w:rFonts w:cs="Arial"/>
                <w:b/>
                <w:szCs w:val="22"/>
              </w:rPr>
              <w:t>6</w:t>
            </w:r>
          </w:p>
        </w:tc>
        <w:tc>
          <w:tcPr>
            <w:tcW w:w="8287" w:type="dxa"/>
          </w:tcPr>
          <w:p w14:paraId="3750EBCF" w14:textId="59E175A5" w:rsidR="00552C0E" w:rsidRPr="007F528C" w:rsidRDefault="00552C0E" w:rsidP="5485D9FC">
            <w:pPr>
              <w:rPr>
                <w:rFonts w:cs="Arial"/>
                <w:color w:val="000000"/>
              </w:rPr>
            </w:pPr>
            <w:r w:rsidRPr="5485D9FC">
              <w:rPr>
                <w:rFonts w:cs="Arial"/>
                <w:color w:val="000000" w:themeColor="text1"/>
              </w:rPr>
              <w:t>Work collaboratively with Student Success, Widening Participation, and Wellbeing teams to support students who are estranged, care</w:t>
            </w:r>
            <w:r w:rsidR="504DD4C1" w:rsidRPr="5485D9FC">
              <w:rPr>
                <w:rFonts w:cs="Arial"/>
                <w:color w:val="000000" w:themeColor="text1"/>
              </w:rPr>
              <w:t xml:space="preserve"> </w:t>
            </w:r>
            <w:r w:rsidRPr="5485D9FC">
              <w:rPr>
                <w:rFonts w:cs="Arial"/>
                <w:color w:val="000000" w:themeColor="text1"/>
              </w:rPr>
              <w:t>experienced, or from refugee/asylum</w:t>
            </w:r>
            <w:r w:rsidR="10005572" w:rsidRPr="5485D9FC">
              <w:rPr>
                <w:rFonts w:cs="Arial"/>
                <w:color w:val="000000" w:themeColor="text1"/>
              </w:rPr>
              <w:t xml:space="preserve"> </w:t>
            </w:r>
            <w:r w:rsidRPr="5485D9FC">
              <w:rPr>
                <w:rFonts w:cs="Arial"/>
                <w:color w:val="000000" w:themeColor="text1"/>
              </w:rPr>
              <w:t>seeking backgrounds, ensuring they receive appropriate joined</w:t>
            </w:r>
            <w:r w:rsidR="5CEBD246" w:rsidRPr="5485D9FC">
              <w:rPr>
                <w:rFonts w:cs="Arial"/>
                <w:color w:val="000000" w:themeColor="text1"/>
              </w:rPr>
              <w:t xml:space="preserve"> </w:t>
            </w:r>
            <w:r w:rsidRPr="5485D9FC">
              <w:rPr>
                <w:rFonts w:cs="Arial"/>
                <w:color w:val="000000" w:themeColor="text1"/>
              </w:rPr>
              <w:t>up support and clear guidance about guarantor options and tenancy responsibilities.</w:t>
            </w:r>
          </w:p>
        </w:tc>
      </w:tr>
      <w:tr w:rsidR="00DA67B0" w:rsidRPr="009B3FED" w14:paraId="61696C1E" w14:textId="77777777" w:rsidTr="5485D9FC">
        <w:tc>
          <w:tcPr>
            <w:tcW w:w="8755" w:type="dxa"/>
            <w:gridSpan w:val="2"/>
            <w:tcBorders>
              <w:top w:val="single" w:sz="4" w:space="0" w:color="auto"/>
              <w:left w:val="single" w:sz="4" w:space="0" w:color="auto"/>
              <w:bottom w:val="single" w:sz="4" w:space="0" w:color="auto"/>
            </w:tcBorders>
          </w:tcPr>
          <w:p w14:paraId="16A20A14" w14:textId="322E47AC" w:rsidR="00DA67B0" w:rsidRPr="006208EE" w:rsidRDefault="006208EE" w:rsidP="00251124">
            <w:pPr>
              <w:widowControl/>
              <w:jc w:val="left"/>
              <w:rPr>
                <w:rFonts w:cs="Arial"/>
                <w:b/>
                <w:bCs/>
                <w:sz w:val="23"/>
                <w:szCs w:val="23"/>
              </w:rPr>
            </w:pPr>
            <w:r w:rsidRPr="006208EE">
              <w:rPr>
                <w:rFonts w:cs="Arial"/>
                <w:b/>
                <w:bCs/>
                <w:sz w:val="23"/>
                <w:szCs w:val="23"/>
              </w:rPr>
              <w:t>Landlord, Letting Agent &amp; Provider Liaison</w:t>
            </w:r>
          </w:p>
        </w:tc>
      </w:tr>
      <w:tr w:rsidR="00DA0C21" w:rsidRPr="009B3FED" w14:paraId="40B4728D" w14:textId="77777777" w:rsidTr="5485D9FC">
        <w:tc>
          <w:tcPr>
            <w:tcW w:w="468" w:type="dxa"/>
            <w:tcBorders>
              <w:top w:val="single" w:sz="4" w:space="0" w:color="auto"/>
              <w:left w:val="single" w:sz="4" w:space="0" w:color="auto"/>
              <w:bottom w:val="single" w:sz="4" w:space="0" w:color="auto"/>
              <w:right w:val="single" w:sz="4" w:space="0" w:color="auto"/>
            </w:tcBorders>
          </w:tcPr>
          <w:p w14:paraId="5DF6A6D0" w14:textId="4B3A8C2C" w:rsidR="00DA0C21" w:rsidRDefault="00DA0C21" w:rsidP="00DA0C21">
            <w:pPr>
              <w:rPr>
                <w:rFonts w:cs="Arial"/>
                <w:b/>
                <w:szCs w:val="22"/>
              </w:rPr>
            </w:pPr>
            <w:r>
              <w:rPr>
                <w:rFonts w:cs="Arial"/>
                <w:b/>
                <w:szCs w:val="22"/>
              </w:rPr>
              <w:t>1</w:t>
            </w:r>
          </w:p>
        </w:tc>
        <w:tc>
          <w:tcPr>
            <w:tcW w:w="8287" w:type="dxa"/>
          </w:tcPr>
          <w:p w14:paraId="5A6A726C" w14:textId="4E455E80" w:rsidR="00DA0C21" w:rsidRDefault="006208EE" w:rsidP="00DA0C21">
            <w:pPr>
              <w:rPr>
                <w:rFonts w:cs="Arial"/>
                <w:sz w:val="23"/>
              </w:rPr>
            </w:pPr>
            <w:r w:rsidRPr="006208EE">
              <w:rPr>
                <w:rFonts w:cs="Arial"/>
                <w:sz w:val="23"/>
              </w:rPr>
              <w:t>Act as the operational contact for landlords and letting agents participating in or engaging with the scheme.</w:t>
            </w:r>
          </w:p>
        </w:tc>
      </w:tr>
      <w:tr w:rsidR="00DA0C21" w:rsidRPr="009B3FED" w14:paraId="6B0438EB" w14:textId="77777777" w:rsidTr="5485D9FC">
        <w:tc>
          <w:tcPr>
            <w:tcW w:w="468" w:type="dxa"/>
            <w:tcBorders>
              <w:top w:val="single" w:sz="4" w:space="0" w:color="auto"/>
              <w:left w:val="single" w:sz="4" w:space="0" w:color="auto"/>
              <w:bottom w:val="single" w:sz="4" w:space="0" w:color="auto"/>
              <w:right w:val="single" w:sz="4" w:space="0" w:color="auto"/>
            </w:tcBorders>
          </w:tcPr>
          <w:p w14:paraId="5C6959EE" w14:textId="202049DB" w:rsidR="00DA0C21" w:rsidRDefault="00DA0C21" w:rsidP="00DA0C21">
            <w:pPr>
              <w:rPr>
                <w:rFonts w:cs="Arial"/>
                <w:b/>
                <w:szCs w:val="22"/>
              </w:rPr>
            </w:pPr>
            <w:r>
              <w:rPr>
                <w:rFonts w:cs="Arial"/>
                <w:b/>
                <w:szCs w:val="22"/>
              </w:rPr>
              <w:t>2</w:t>
            </w:r>
          </w:p>
        </w:tc>
        <w:tc>
          <w:tcPr>
            <w:tcW w:w="8287" w:type="dxa"/>
          </w:tcPr>
          <w:p w14:paraId="50ABD481" w14:textId="1D167530" w:rsidR="00DA0C21" w:rsidRPr="009A215B" w:rsidRDefault="006208EE" w:rsidP="00DA0C21">
            <w:pPr>
              <w:rPr>
                <w:rFonts w:cs="Arial"/>
                <w:sz w:val="23"/>
              </w:rPr>
            </w:pPr>
            <w:r w:rsidRPr="006208EE">
              <w:rPr>
                <w:rFonts w:cs="Arial"/>
                <w:sz w:val="23"/>
              </w:rPr>
              <w:t>Validate tenancy agreements, property compliance documentation (Gas Safety, Electrical Safety, EPC, HMO licences), and ensure standards meet scheme requirements.</w:t>
            </w:r>
          </w:p>
        </w:tc>
      </w:tr>
      <w:tr w:rsidR="00DA0C21" w:rsidRPr="009B3FED" w14:paraId="1E06706F" w14:textId="77777777" w:rsidTr="5485D9FC">
        <w:tc>
          <w:tcPr>
            <w:tcW w:w="468" w:type="dxa"/>
            <w:tcBorders>
              <w:top w:val="single" w:sz="4" w:space="0" w:color="auto"/>
              <w:left w:val="single" w:sz="4" w:space="0" w:color="auto"/>
              <w:bottom w:val="single" w:sz="4" w:space="0" w:color="auto"/>
              <w:right w:val="single" w:sz="4" w:space="0" w:color="auto"/>
            </w:tcBorders>
          </w:tcPr>
          <w:p w14:paraId="618D8CFF" w14:textId="11BE102E" w:rsidR="00DA0C21" w:rsidRDefault="00DA0C21" w:rsidP="00DA0C21">
            <w:pPr>
              <w:rPr>
                <w:rFonts w:cs="Arial"/>
                <w:b/>
                <w:szCs w:val="22"/>
              </w:rPr>
            </w:pPr>
            <w:r>
              <w:rPr>
                <w:rFonts w:cs="Arial"/>
                <w:b/>
                <w:szCs w:val="22"/>
              </w:rPr>
              <w:t>3</w:t>
            </w:r>
          </w:p>
        </w:tc>
        <w:tc>
          <w:tcPr>
            <w:tcW w:w="8287" w:type="dxa"/>
          </w:tcPr>
          <w:p w14:paraId="0E66EFB3" w14:textId="20A29F87" w:rsidR="00DA0C21" w:rsidRPr="0085590F" w:rsidRDefault="006208EE" w:rsidP="66AA9936">
            <w:pPr>
              <w:rPr>
                <w:rFonts w:cs="Arial"/>
                <w:sz w:val="23"/>
                <w:szCs w:val="23"/>
              </w:rPr>
            </w:pPr>
            <w:r w:rsidRPr="006208EE">
              <w:rPr>
                <w:rFonts w:cs="Arial"/>
                <w:sz w:val="23"/>
                <w:szCs w:val="23"/>
              </w:rPr>
              <w:t>Support the Manager in maintaining positive working relationships with private providers by offering timely, accurate communication and feedback on issues arising.</w:t>
            </w:r>
          </w:p>
        </w:tc>
      </w:tr>
      <w:tr w:rsidR="00552C0E" w:rsidRPr="009B3FED" w14:paraId="48D62A6A" w14:textId="77777777" w:rsidTr="5485D9FC">
        <w:tc>
          <w:tcPr>
            <w:tcW w:w="468" w:type="dxa"/>
            <w:tcBorders>
              <w:top w:val="single" w:sz="4" w:space="0" w:color="auto"/>
              <w:left w:val="single" w:sz="4" w:space="0" w:color="auto"/>
              <w:bottom w:val="single" w:sz="4" w:space="0" w:color="auto"/>
              <w:right w:val="single" w:sz="4" w:space="0" w:color="auto"/>
            </w:tcBorders>
          </w:tcPr>
          <w:p w14:paraId="13BB3A58" w14:textId="4AF32CFE" w:rsidR="00552C0E" w:rsidRDefault="001B77FE" w:rsidP="00DA0C21">
            <w:pPr>
              <w:rPr>
                <w:rFonts w:cs="Arial"/>
                <w:b/>
                <w:szCs w:val="22"/>
              </w:rPr>
            </w:pPr>
            <w:r>
              <w:rPr>
                <w:rFonts w:cs="Arial"/>
                <w:b/>
                <w:szCs w:val="22"/>
              </w:rPr>
              <w:t>4</w:t>
            </w:r>
          </w:p>
        </w:tc>
        <w:tc>
          <w:tcPr>
            <w:tcW w:w="8287" w:type="dxa"/>
          </w:tcPr>
          <w:p w14:paraId="10B9F419" w14:textId="42FB988E" w:rsidR="00552C0E" w:rsidRPr="006208EE" w:rsidRDefault="00A02850" w:rsidP="66AA9936">
            <w:pPr>
              <w:rPr>
                <w:rFonts w:cs="Arial"/>
                <w:sz w:val="23"/>
                <w:szCs w:val="23"/>
              </w:rPr>
            </w:pPr>
            <w:r w:rsidRPr="5485D9FC">
              <w:rPr>
                <w:rFonts w:cs="Arial"/>
                <w:sz w:val="23"/>
                <w:szCs w:val="23"/>
              </w:rPr>
              <w:t>Facilitate positive, solution</w:t>
            </w:r>
            <w:r w:rsidR="41F2FB47" w:rsidRPr="5485D9FC">
              <w:rPr>
                <w:rFonts w:cs="Arial"/>
                <w:sz w:val="23"/>
                <w:szCs w:val="23"/>
              </w:rPr>
              <w:t xml:space="preserve"> </w:t>
            </w:r>
            <w:r w:rsidRPr="5485D9FC">
              <w:rPr>
                <w:rFonts w:cs="Arial"/>
                <w:sz w:val="23"/>
                <w:szCs w:val="23"/>
              </w:rPr>
              <w:t>focused dialogue between landlords and students where there is risk of arrears, misunderstanding of obligations, or concerns over affordability.</w:t>
            </w:r>
          </w:p>
        </w:tc>
      </w:tr>
      <w:tr w:rsidR="5485D9FC" w14:paraId="7992F8AD" w14:textId="77777777" w:rsidTr="5485D9FC">
        <w:trPr>
          <w:trHeight w:val="300"/>
        </w:trPr>
        <w:tc>
          <w:tcPr>
            <w:tcW w:w="468" w:type="dxa"/>
            <w:tcBorders>
              <w:top w:val="single" w:sz="4" w:space="0" w:color="auto"/>
              <w:left w:val="single" w:sz="4" w:space="0" w:color="auto"/>
              <w:bottom w:val="single" w:sz="4" w:space="0" w:color="auto"/>
              <w:right w:val="single" w:sz="4" w:space="0" w:color="auto"/>
            </w:tcBorders>
          </w:tcPr>
          <w:p w14:paraId="36A6A157" w14:textId="12027039" w:rsidR="6CCEAD4A" w:rsidRDefault="6CCEAD4A" w:rsidP="5485D9FC">
            <w:pPr>
              <w:rPr>
                <w:rFonts w:cs="Arial"/>
                <w:b/>
                <w:bCs/>
              </w:rPr>
            </w:pPr>
            <w:r w:rsidRPr="5485D9FC">
              <w:rPr>
                <w:rFonts w:cs="Arial"/>
                <w:b/>
                <w:bCs/>
              </w:rPr>
              <w:t>5</w:t>
            </w:r>
          </w:p>
        </w:tc>
        <w:tc>
          <w:tcPr>
            <w:tcW w:w="8287" w:type="dxa"/>
          </w:tcPr>
          <w:p w14:paraId="243E598F" w14:textId="324B507F" w:rsidR="6CCEAD4A" w:rsidRDefault="6CCEAD4A" w:rsidP="5485D9FC">
            <w:pPr>
              <w:rPr>
                <w:rFonts w:cs="Arial"/>
                <w:sz w:val="23"/>
                <w:szCs w:val="23"/>
              </w:rPr>
            </w:pPr>
            <w:r w:rsidRPr="5485D9FC">
              <w:rPr>
                <w:rFonts w:cs="Arial"/>
                <w:sz w:val="23"/>
                <w:szCs w:val="23"/>
              </w:rPr>
              <w:t>Ensure Data Sharing Agreements are in place for all landlords</w:t>
            </w:r>
            <w:r w:rsidR="629DF979" w:rsidRPr="5485D9FC">
              <w:rPr>
                <w:rFonts w:cs="Arial"/>
                <w:sz w:val="23"/>
                <w:szCs w:val="23"/>
              </w:rPr>
              <w:t>,</w:t>
            </w:r>
            <w:r w:rsidRPr="5485D9FC">
              <w:rPr>
                <w:rFonts w:cs="Arial"/>
                <w:sz w:val="23"/>
                <w:szCs w:val="23"/>
              </w:rPr>
              <w:t xml:space="preserve"> letting agents</w:t>
            </w:r>
            <w:r w:rsidR="3B5092C2" w:rsidRPr="5485D9FC">
              <w:rPr>
                <w:rFonts w:cs="Arial"/>
                <w:sz w:val="23"/>
                <w:szCs w:val="23"/>
              </w:rPr>
              <w:t xml:space="preserve"> and PBSAs</w:t>
            </w:r>
            <w:r w:rsidRPr="5485D9FC">
              <w:rPr>
                <w:rFonts w:cs="Arial"/>
                <w:sz w:val="23"/>
                <w:szCs w:val="23"/>
              </w:rPr>
              <w:t xml:space="preserve"> involved in the scheme.</w:t>
            </w:r>
          </w:p>
        </w:tc>
      </w:tr>
      <w:tr w:rsidR="00DA0C21" w:rsidRPr="009B3FED" w14:paraId="1171A0F0" w14:textId="77777777" w:rsidTr="5485D9FC">
        <w:tc>
          <w:tcPr>
            <w:tcW w:w="8755" w:type="dxa"/>
            <w:gridSpan w:val="2"/>
            <w:tcBorders>
              <w:top w:val="single" w:sz="4" w:space="0" w:color="auto"/>
              <w:left w:val="single" w:sz="4" w:space="0" w:color="auto"/>
              <w:bottom w:val="single" w:sz="4" w:space="0" w:color="auto"/>
            </w:tcBorders>
          </w:tcPr>
          <w:p w14:paraId="14F18B17" w14:textId="7587B6B5" w:rsidR="00DA0C21" w:rsidRPr="00711C9F" w:rsidDel="00FE3A0F" w:rsidRDefault="00942211" w:rsidP="00DA0C21">
            <w:pPr>
              <w:rPr>
                <w:rFonts w:cs="Arial"/>
                <w:b/>
                <w:bCs/>
                <w:sz w:val="23"/>
              </w:rPr>
            </w:pPr>
            <w:r w:rsidRPr="00942211">
              <w:rPr>
                <w:rFonts w:cs="Arial"/>
                <w:b/>
                <w:bCs/>
                <w:sz w:val="23"/>
              </w:rPr>
              <w:t>Financial Processes &amp; Risk Monitoring</w:t>
            </w:r>
          </w:p>
        </w:tc>
      </w:tr>
      <w:tr w:rsidR="00DA0C21" w:rsidRPr="009B3FED" w14:paraId="7A8AF083" w14:textId="77777777" w:rsidTr="5485D9FC">
        <w:tc>
          <w:tcPr>
            <w:tcW w:w="468" w:type="dxa"/>
            <w:tcBorders>
              <w:top w:val="single" w:sz="4" w:space="0" w:color="auto"/>
              <w:left w:val="single" w:sz="4" w:space="0" w:color="auto"/>
              <w:bottom w:val="single" w:sz="4" w:space="0" w:color="auto"/>
              <w:right w:val="single" w:sz="4" w:space="0" w:color="auto"/>
            </w:tcBorders>
          </w:tcPr>
          <w:p w14:paraId="0C713470" w14:textId="2555A1BE" w:rsidR="00DA0C21" w:rsidDel="00FE3A0F" w:rsidRDefault="00DA0C21" w:rsidP="00DA0C21">
            <w:pPr>
              <w:rPr>
                <w:rFonts w:cs="Arial"/>
                <w:b/>
                <w:szCs w:val="22"/>
              </w:rPr>
            </w:pPr>
            <w:r>
              <w:rPr>
                <w:rFonts w:cs="Arial"/>
                <w:b/>
                <w:szCs w:val="22"/>
              </w:rPr>
              <w:t>1</w:t>
            </w:r>
          </w:p>
        </w:tc>
        <w:tc>
          <w:tcPr>
            <w:tcW w:w="8287" w:type="dxa"/>
          </w:tcPr>
          <w:p w14:paraId="6DF5675B" w14:textId="34B097ED" w:rsidR="00DA0C21" w:rsidRPr="007A5295" w:rsidDel="00FE3A0F" w:rsidRDefault="00942211" w:rsidP="00DA0C21">
            <w:pPr>
              <w:rPr>
                <w:rFonts w:cs="Arial"/>
                <w:sz w:val="23"/>
              </w:rPr>
            </w:pPr>
            <w:r w:rsidRPr="00942211">
              <w:rPr>
                <w:rFonts w:cs="Arial"/>
                <w:sz w:val="23"/>
              </w:rPr>
              <w:t xml:space="preserve">Check rent levels against scheme caps and raise financial or compliance risks to the </w:t>
            </w:r>
            <w:r>
              <w:rPr>
                <w:rFonts w:cs="Arial"/>
                <w:sz w:val="23"/>
              </w:rPr>
              <w:t xml:space="preserve">Student Accommodation Revenue &amp; Capacity </w:t>
            </w:r>
            <w:r w:rsidRPr="00942211">
              <w:rPr>
                <w:rFonts w:cs="Arial"/>
                <w:sz w:val="23"/>
              </w:rPr>
              <w:t>Manager.</w:t>
            </w:r>
          </w:p>
        </w:tc>
      </w:tr>
      <w:tr w:rsidR="00DA0C21" w:rsidRPr="009B3FED" w14:paraId="745015C0" w14:textId="77777777" w:rsidTr="5485D9FC">
        <w:tc>
          <w:tcPr>
            <w:tcW w:w="468" w:type="dxa"/>
            <w:tcBorders>
              <w:top w:val="single" w:sz="4" w:space="0" w:color="auto"/>
              <w:left w:val="single" w:sz="4" w:space="0" w:color="auto"/>
              <w:bottom w:val="single" w:sz="4" w:space="0" w:color="auto"/>
              <w:right w:val="single" w:sz="4" w:space="0" w:color="auto"/>
            </w:tcBorders>
          </w:tcPr>
          <w:p w14:paraId="01EEB21A" w14:textId="612ABE54" w:rsidR="00DA0C21" w:rsidDel="00FE3A0F" w:rsidRDefault="00DA0C21" w:rsidP="00DA0C21">
            <w:pPr>
              <w:rPr>
                <w:rFonts w:cs="Arial"/>
                <w:b/>
                <w:szCs w:val="22"/>
              </w:rPr>
            </w:pPr>
            <w:r>
              <w:rPr>
                <w:rFonts w:cs="Arial"/>
                <w:b/>
                <w:szCs w:val="22"/>
              </w:rPr>
              <w:t>2</w:t>
            </w:r>
          </w:p>
        </w:tc>
        <w:tc>
          <w:tcPr>
            <w:tcW w:w="8287" w:type="dxa"/>
          </w:tcPr>
          <w:p w14:paraId="3D334E50" w14:textId="6716CB8C" w:rsidR="00DA0C21" w:rsidRPr="00732E64" w:rsidRDefault="00984B9C" w:rsidP="00DA0C21">
            <w:pPr>
              <w:rPr>
                <w:rFonts w:cs="Arial"/>
                <w:sz w:val="23"/>
              </w:rPr>
            </w:pPr>
            <w:r w:rsidRPr="00984B9C">
              <w:rPr>
                <w:rFonts w:cs="Arial"/>
                <w:sz w:val="23"/>
              </w:rPr>
              <w:t>Track payments, defaults, and arrears linked to active guarantees and support processes for debt recovery where the University has made payments.</w:t>
            </w:r>
          </w:p>
        </w:tc>
      </w:tr>
      <w:tr w:rsidR="00DA0C21" w14:paraId="5ACE5C9B" w14:textId="77777777" w:rsidTr="5485D9FC">
        <w:trPr>
          <w:trHeight w:val="300"/>
        </w:trPr>
        <w:tc>
          <w:tcPr>
            <w:tcW w:w="468" w:type="dxa"/>
            <w:tcBorders>
              <w:top w:val="single" w:sz="4" w:space="0" w:color="auto"/>
              <w:left w:val="single" w:sz="4" w:space="0" w:color="auto"/>
              <w:bottom w:val="single" w:sz="4" w:space="0" w:color="auto"/>
              <w:right w:val="single" w:sz="4" w:space="0" w:color="auto"/>
            </w:tcBorders>
          </w:tcPr>
          <w:p w14:paraId="6B1F50A2" w14:textId="49CE1A2B" w:rsidR="00DA0C21" w:rsidRDefault="00DA0C21" w:rsidP="00DA0C21">
            <w:pPr>
              <w:rPr>
                <w:rFonts w:cs="Arial"/>
                <w:b/>
                <w:bCs/>
              </w:rPr>
            </w:pPr>
            <w:r w:rsidRPr="7B24508F">
              <w:rPr>
                <w:rFonts w:cs="Arial"/>
                <w:b/>
                <w:bCs/>
              </w:rPr>
              <w:t>3</w:t>
            </w:r>
          </w:p>
        </w:tc>
        <w:tc>
          <w:tcPr>
            <w:tcW w:w="8287" w:type="dxa"/>
          </w:tcPr>
          <w:p w14:paraId="1DC07555" w14:textId="1F672531" w:rsidR="00DA0C21" w:rsidRDefault="00984B9C" w:rsidP="00DA0C21">
            <w:pPr>
              <w:rPr>
                <w:rFonts w:cs="Arial"/>
                <w:sz w:val="23"/>
                <w:szCs w:val="23"/>
              </w:rPr>
            </w:pPr>
            <w:r w:rsidRPr="00984B9C">
              <w:rPr>
                <w:rFonts w:cs="Arial"/>
                <w:sz w:val="23"/>
                <w:szCs w:val="23"/>
              </w:rPr>
              <w:t xml:space="preserve">Provide regular operational data on liabilities, student contributions, and scheme usage to support revenue forecasting, KPI monitoring, and reporting delivered by the </w:t>
            </w:r>
            <w:r>
              <w:rPr>
                <w:rFonts w:cs="Arial"/>
                <w:sz w:val="23"/>
              </w:rPr>
              <w:t xml:space="preserve">Student Accommodation Revenue &amp; Capacity </w:t>
            </w:r>
            <w:r w:rsidRPr="00984B9C">
              <w:rPr>
                <w:rFonts w:cs="Arial"/>
                <w:sz w:val="23"/>
                <w:szCs w:val="23"/>
              </w:rPr>
              <w:t>Manager.</w:t>
            </w:r>
          </w:p>
        </w:tc>
      </w:tr>
      <w:tr w:rsidR="00FE1696" w14:paraId="19CC24A7" w14:textId="77777777" w:rsidTr="5485D9FC">
        <w:trPr>
          <w:trHeight w:val="300"/>
        </w:trPr>
        <w:tc>
          <w:tcPr>
            <w:tcW w:w="468" w:type="dxa"/>
            <w:tcBorders>
              <w:top w:val="single" w:sz="4" w:space="0" w:color="auto"/>
              <w:left w:val="single" w:sz="4" w:space="0" w:color="auto"/>
              <w:bottom w:val="single" w:sz="4" w:space="0" w:color="auto"/>
              <w:right w:val="single" w:sz="4" w:space="0" w:color="auto"/>
            </w:tcBorders>
          </w:tcPr>
          <w:p w14:paraId="196F6084" w14:textId="6E11ECA1" w:rsidR="00FE1696" w:rsidRPr="7B24508F" w:rsidRDefault="001B77FE" w:rsidP="00DA0C21">
            <w:pPr>
              <w:rPr>
                <w:rFonts w:cs="Arial"/>
                <w:b/>
                <w:bCs/>
              </w:rPr>
            </w:pPr>
            <w:r>
              <w:rPr>
                <w:rFonts w:cs="Arial"/>
                <w:b/>
                <w:bCs/>
              </w:rPr>
              <w:t>4</w:t>
            </w:r>
          </w:p>
        </w:tc>
        <w:tc>
          <w:tcPr>
            <w:tcW w:w="8287" w:type="dxa"/>
          </w:tcPr>
          <w:p w14:paraId="60D656C8" w14:textId="259E1FE3" w:rsidR="00FE1696" w:rsidRPr="00984B9C" w:rsidRDefault="00FE1696" w:rsidP="00DA0C21">
            <w:pPr>
              <w:rPr>
                <w:rFonts w:cs="Arial"/>
                <w:sz w:val="23"/>
                <w:szCs w:val="23"/>
              </w:rPr>
            </w:pPr>
            <w:r w:rsidRPr="5485D9FC">
              <w:rPr>
                <w:rFonts w:cs="Arial"/>
                <w:sz w:val="23"/>
                <w:szCs w:val="23"/>
              </w:rPr>
              <w:t>Monitor arrears indicators related to guarantor</w:t>
            </w:r>
            <w:r w:rsidR="364E7C0F" w:rsidRPr="5485D9FC">
              <w:rPr>
                <w:rFonts w:cs="Arial"/>
                <w:sz w:val="23"/>
                <w:szCs w:val="23"/>
              </w:rPr>
              <w:t xml:space="preserve"> </w:t>
            </w:r>
            <w:r w:rsidRPr="5485D9FC">
              <w:rPr>
                <w:rFonts w:cs="Arial"/>
                <w:sz w:val="23"/>
                <w:szCs w:val="23"/>
              </w:rPr>
              <w:t>supported students and contact students early to understand the cause, encourage repayment planning, and minimise University financial exposure.</w:t>
            </w:r>
          </w:p>
        </w:tc>
      </w:tr>
      <w:tr w:rsidR="00FE1696" w14:paraId="3E7505D7" w14:textId="77777777" w:rsidTr="5485D9FC">
        <w:trPr>
          <w:trHeight w:val="300"/>
        </w:trPr>
        <w:tc>
          <w:tcPr>
            <w:tcW w:w="468" w:type="dxa"/>
            <w:tcBorders>
              <w:top w:val="single" w:sz="4" w:space="0" w:color="auto"/>
              <w:left w:val="single" w:sz="4" w:space="0" w:color="auto"/>
              <w:bottom w:val="single" w:sz="4" w:space="0" w:color="auto"/>
              <w:right w:val="single" w:sz="4" w:space="0" w:color="auto"/>
            </w:tcBorders>
          </w:tcPr>
          <w:p w14:paraId="42474201" w14:textId="40AFCCF5" w:rsidR="00FE1696" w:rsidRPr="7B24508F" w:rsidRDefault="001B77FE" w:rsidP="00DA0C21">
            <w:pPr>
              <w:rPr>
                <w:rFonts w:cs="Arial"/>
                <w:b/>
                <w:bCs/>
              </w:rPr>
            </w:pPr>
            <w:r>
              <w:rPr>
                <w:rFonts w:cs="Arial"/>
                <w:b/>
                <w:bCs/>
              </w:rPr>
              <w:t>5</w:t>
            </w:r>
          </w:p>
        </w:tc>
        <w:tc>
          <w:tcPr>
            <w:tcW w:w="8287" w:type="dxa"/>
          </w:tcPr>
          <w:p w14:paraId="42BBECB7" w14:textId="78DF33AD" w:rsidR="00FE1696" w:rsidRPr="00FE1696" w:rsidRDefault="00FE1696" w:rsidP="00DA0C21">
            <w:pPr>
              <w:rPr>
                <w:rFonts w:cs="Arial"/>
                <w:sz w:val="23"/>
                <w:szCs w:val="23"/>
              </w:rPr>
            </w:pPr>
            <w:r w:rsidRPr="00FE1696">
              <w:rPr>
                <w:rFonts w:cs="Arial"/>
                <w:sz w:val="23"/>
                <w:szCs w:val="23"/>
              </w:rPr>
              <w:t>Work closely with Finance, Student Money Advice, and the Revenue &amp; Capacity Manager to identify which cases require intervention, repayment plans, or escalation.</w:t>
            </w:r>
          </w:p>
        </w:tc>
      </w:tr>
      <w:tr w:rsidR="00FE1696" w14:paraId="3726455F" w14:textId="77777777" w:rsidTr="5485D9FC">
        <w:trPr>
          <w:trHeight w:val="300"/>
        </w:trPr>
        <w:tc>
          <w:tcPr>
            <w:tcW w:w="468" w:type="dxa"/>
            <w:tcBorders>
              <w:top w:val="single" w:sz="4" w:space="0" w:color="auto"/>
              <w:left w:val="single" w:sz="4" w:space="0" w:color="auto"/>
              <w:bottom w:val="single" w:sz="4" w:space="0" w:color="auto"/>
              <w:right w:val="single" w:sz="4" w:space="0" w:color="auto"/>
            </w:tcBorders>
          </w:tcPr>
          <w:p w14:paraId="56E2BBE9" w14:textId="33569F35" w:rsidR="00FE1696" w:rsidRPr="7B24508F" w:rsidRDefault="001B77FE" w:rsidP="00DA0C21">
            <w:pPr>
              <w:rPr>
                <w:rFonts w:cs="Arial"/>
                <w:b/>
                <w:bCs/>
              </w:rPr>
            </w:pPr>
            <w:r>
              <w:rPr>
                <w:rFonts w:cs="Arial"/>
                <w:b/>
                <w:bCs/>
              </w:rPr>
              <w:t>6</w:t>
            </w:r>
          </w:p>
        </w:tc>
        <w:tc>
          <w:tcPr>
            <w:tcW w:w="8287" w:type="dxa"/>
          </w:tcPr>
          <w:p w14:paraId="534FCADC" w14:textId="6E552487" w:rsidR="00FE1696" w:rsidRPr="00FE1696" w:rsidRDefault="00FE1696" w:rsidP="00DA0C21">
            <w:pPr>
              <w:rPr>
                <w:rFonts w:cs="Arial"/>
                <w:sz w:val="23"/>
                <w:szCs w:val="23"/>
              </w:rPr>
            </w:pPr>
            <w:r w:rsidRPr="00FE1696">
              <w:rPr>
                <w:rFonts w:cs="Arial"/>
                <w:sz w:val="23"/>
                <w:szCs w:val="23"/>
              </w:rPr>
              <w:t xml:space="preserve">Provide clear and </w:t>
            </w:r>
            <w:proofErr w:type="gramStart"/>
            <w:r w:rsidRPr="00FE1696">
              <w:rPr>
                <w:rFonts w:cs="Arial"/>
                <w:sz w:val="23"/>
                <w:szCs w:val="23"/>
              </w:rPr>
              <w:t>factual information</w:t>
            </w:r>
            <w:proofErr w:type="gramEnd"/>
            <w:r w:rsidRPr="00FE1696">
              <w:rPr>
                <w:rFonts w:cs="Arial"/>
                <w:sz w:val="23"/>
                <w:szCs w:val="23"/>
              </w:rPr>
              <w:t xml:space="preserve"> to support decision-making where formal arrears processes may be required.</w:t>
            </w:r>
          </w:p>
        </w:tc>
      </w:tr>
      <w:tr w:rsidR="5485D9FC" w14:paraId="56B05FEB" w14:textId="77777777" w:rsidTr="5485D9FC">
        <w:trPr>
          <w:trHeight w:val="300"/>
        </w:trPr>
        <w:tc>
          <w:tcPr>
            <w:tcW w:w="468" w:type="dxa"/>
            <w:tcBorders>
              <w:top w:val="single" w:sz="4" w:space="0" w:color="auto"/>
              <w:left w:val="single" w:sz="4" w:space="0" w:color="auto"/>
              <w:bottom w:val="single" w:sz="4" w:space="0" w:color="auto"/>
              <w:right w:val="single" w:sz="4" w:space="0" w:color="auto"/>
            </w:tcBorders>
          </w:tcPr>
          <w:p w14:paraId="1B0575C2" w14:textId="573FEB1F" w:rsidR="12E5C781" w:rsidRDefault="12E5C781" w:rsidP="5485D9FC">
            <w:pPr>
              <w:rPr>
                <w:rFonts w:cs="Arial"/>
                <w:b/>
                <w:bCs/>
              </w:rPr>
            </w:pPr>
            <w:r w:rsidRPr="5485D9FC">
              <w:rPr>
                <w:rFonts w:cs="Arial"/>
                <w:b/>
                <w:bCs/>
              </w:rPr>
              <w:t>7</w:t>
            </w:r>
          </w:p>
        </w:tc>
        <w:tc>
          <w:tcPr>
            <w:tcW w:w="8287" w:type="dxa"/>
          </w:tcPr>
          <w:p w14:paraId="6146030C" w14:textId="38DA67D1" w:rsidR="12E5C781" w:rsidRDefault="12E5C781" w:rsidP="5485D9FC">
            <w:pPr>
              <w:rPr>
                <w:rFonts w:cs="Arial"/>
                <w:sz w:val="23"/>
                <w:szCs w:val="23"/>
              </w:rPr>
            </w:pPr>
            <w:r w:rsidRPr="5485D9FC">
              <w:rPr>
                <w:rFonts w:cs="Arial"/>
                <w:sz w:val="23"/>
                <w:szCs w:val="23"/>
              </w:rPr>
              <w:t>Support with University Credit Control process, if necessary, due to nonpayment of rent to a landlord or letting agent.</w:t>
            </w:r>
          </w:p>
        </w:tc>
      </w:tr>
      <w:tr w:rsidR="00DA0C21" w:rsidRPr="009B3FED" w14:paraId="27CE39CF" w14:textId="77777777" w:rsidTr="5485D9FC">
        <w:tc>
          <w:tcPr>
            <w:tcW w:w="8755" w:type="dxa"/>
            <w:gridSpan w:val="2"/>
            <w:tcBorders>
              <w:top w:val="single" w:sz="4" w:space="0" w:color="auto"/>
              <w:left w:val="single" w:sz="4" w:space="0" w:color="auto"/>
              <w:bottom w:val="single" w:sz="4" w:space="0" w:color="auto"/>
            </w:tcBorders>
          </w:tcPr>
          <w:p w14:paraId="4BC38B92" w14:textId="0B0E2507" w:rsidR="00DA0C21" w:rsidRPr="0077105D" w:rsidRDefault="0077105D" w:rsidP="00DA0C21">
            <w:pPr>
              <w:rPr>
                <w:rFonts w:cs="Arial"/>
                <w:b/>
                <w:bCs/>
                <w:sz w:val="23"/>
                <w:szCs w:val="23"/>
              </w:rPr>
            </w:pPr>
            <w:r w:rsidRPr="0077105D">
              <w:rPr>
                <w:rFonts w:cs="Arial"/>
                <w:b/>
                <w:bCs/>
                <w:sz w:val="23"/>
                <w:szCs w:val="23"/>
              </w:rPr>
              <w:t>Contribution to Revenue, Capacity and Market Insight</w:t>
            </w:r>
          </w:p>
        </w:tc>
      </w:tr>
      <w:tr w:rsidR="00DA0C21" w:rsidRPr="009B3FED" w14:paraId="1207B69C" w14:textId="77777777" w:rsidTr="5485D9FC">
        <w:tc>
          <w:tcPr>
            <w:tcW w:w="468" w:type="dxa"/>
            <w:tcBorders>
              <w:top w:val="single" w:sz="4" w:space="0" w:color="auto"/>
              <w:left w:val="single" w:sz="4" w:space="0" w:color="auto"/>
              <w:bottom w:val="single" w:sz="4" w:space="0" w:color="auto"/>
              <w:right w:val="single" w:sz="4" w:space="0" w:color="auto"/>
            </w:tcBorders>
          </w:tcPr>
          <w:p w14:paraId="2116956C" w14:textId="5907E066" w:rsidR="00DA0C21" w:rsidRPr="009B3FED" w:rsidRDefault="00DA0C21" w:rsidP="00DA0C21">
            <w:pPr>
              <w:rPr>
                <w:rFonts w:cs="Arial"/>
                <w:b/>
                <w:szCs w:val="22"/>
              </w:rPr>
            </w:pPr>
            <w:r>
              <w:rPr>
                <w:rFonts w:cs="Arial"/>
                <w:b/>
                <w:szCs w:val="22"/>
              </w:rPr>
              <w:t>1</w:t>
            </w:r>
          </w:p>
        </w:tc>
        <w:tc>
          <w:tcPr>
            <w:tcW w:w="8287" w:type="dxa"/>
          </w:tcPr>
          <w:p w14:paraId="7A6F11B8" w14:textId="28247EDD" w:rsidR="00DA0C21" w:rsidRPr="00561845" w:rsidRDefault="0077105D" w:rsidP="00DA0C21">
            <w:pPr>
              <w:rPr>
                <w:rFonts w:cs="Arial"/>
                <w:sz w:val="24"/>
              </w:rPr>
            </w:pPr>
            <w:r w:rsidRPr="0077105D">
              <w:rPr>
                <w:rFonts w:cs="Arial"/>
                <w:sz w:val="24"/>
              </w:rPr>
              <w:t xml:space="preserve">Submit accurate scheme-related demand data (applications, demographics, approval rates) to inform the </w:t>
            </w:r>
            <w:r>
              <w:rPr>
                <w:rFonts w:cs="Arial"/>
                <w:sz w:val="23"/>
              </w:rPr>
              <w:t xml:space="preserve">Student Accommodation Revenue &amp; Capacity </w:t>
            </w:r>
            <w:r w:rsidRPr="0077105D">
              <w:rPr>
                <w:rFonts w:cs="Arial"/>
                <w:sz w:val="24"/>
              </w:rPr>
              <w:t>Manager’s capacity planning, forecasting, and occupancy strategies.</w:t>
            </w:r>
          </w:p>
        </w:tc>
      </w:tr>
      <w:tr w:rsidR="00DA0C21" w:rsidRPr="009B3FED" w14:paraId="533CE3F8" w14:textId="77777777" w:rsidTr="5485D9FC">
        <w:tc>
          <w:tcPr>
            <w:tcW w:w="468" w:type="dxa"/>
            <w:tcBorders>
              <w:top w:val="single" w:sz="4" w:space="0" w:color="auto"/>
              <w:left w:val="single" w:sz="4" w:space="0" w:color="auto"/>
              <w:bottom w:val="single" w:sz="4" w:space="0" w:color="auto"/>
              <w:right w:val="single" w:sz="4" w:space="0" w:color="auto"/>
            </w:tcBorders>
          </w:tcPr>
          <w:p w14:paraId="03A793D3" w14:textId="39C22B0C" w:rsidR="00DA0C21" w:rsidRDefault="00DA0C21" w:rsidP="00DA0C21">
            <w:pPr>
              <w:rPr>
                <w:rFonts w:cs="Arial"/>
                <w:b/>
                <w:szCs w:val="22"/>
              </w:rPr>
            </w:pPr>
            <w:r>
              <w:rPr>
                <w:rFonts w:cs="Arial"/>
                <w:b/>
                <w:szCs w:val="22"/>
              </w:rPr>
              <w:lastRenderedPageBreak/>
              <w:t>2</w:t>
            </w:r>
          </w:p>
        </w:tc>
        <w:tc>
          <w:tcPr>
            <w:tcW w:w="8287" w:type="dxa"/>
          </w:tcPr>
          <w:p w14:paraId="4EDEC51E" w14:textId="5A977DDB" w:rsidR="00DA0C21" w:rsidRPr="00561845" w:rsidRDefault="00E47990" w:rsidP="00DA0C21">
            <w:pPr>
              <w:rPr>
                <w:rFonts w:cs="Arial"/>
                <w:sz w:val="24"/>
              </w:rPr>
            </w:pPr>
            <w:r w:rsidRPr="00E47990">
              <w:rPr>
                <w:rFonts w:cs="Arial"/>
                <w:sz w:val="24"/>
              </w:rPr>
              <w:t>Report trends or emerging patterns in the private rental market</w:t>
            </w:r>
            <w:r>
              <w:rPr>
                <w:rFonts w:cs="Arial"/>
                <w:sz w:val="24"/>
              </w:rPr>
              <w:t xml:space="preserve">, </w:t>
            </w:r>
            <w:r w:rsidRPr="00E47990">
              <w:rPr>
                <w:rFonts w:cs="Arial"/>
                <w:sz w:val="24"/>
              </w:rPr>
              <w:t>such as affordability barriers or landlord behaviour</w:t>
            </w:r>
            <w:r>
              <w:rPr>
                <w:rFonts w:cs="Arial"/>
                <w:sz w:val="24"/>
              </w:rPr>
              <w:t xml:space="preserve">, </w:t>
            </w:r>
            <w:r w:rsidRPr="00E47990">
              <w:rPr>
                <w:rFonts w:cs="Arial"/>
                <w:sz w:val="24"/>
              </w:rPr>
              <w:t xml:space="preserve">that may impact demand for </w:t>
            </w:r>
            <w:proofErr w:type="gramStart"/>
            <w:r w:rsidRPr="00E47990">
              <w:rPr>
                <w:rFonts w:cs="Arial"/>
                <w:sz w:val="24"/>
              </w:rPr>
              <w:t>University</w:t>
            </w:r>
            <w:proofErr w:type="gramEnd"/>
            <w:r w:rsidRPr="00E47990">
              <w:rPr>
                <w:rFonts w:cs="Arial"/>
                <w:sz w:val="24"/>
              </w:rPr>
              <w:t xml:space="preserve"> or private-sector accommodation.</w:t>
            </w:r>
          </w:p>
        </w:tc>
      </w:tr>
      <w:tr w:rsidR="00DA0C21" w:rsidRPr="009B3FED" w14:paraId="44BF46B5" w14:textId="77777777" w:rsidTr="5485D9FC">
        <w:tc>
          <w:tcPr>
            <w:tcW w:w="468" w:type="dxa"/>
            <w:tcBorders>
              <w:top w:val="single" w:sz="4" w:space="0" w:color="auto"/>
              <w:left w:val="single" w:sz="4" w:space="0" w:color="auto"/>
              <w:bottom w:val="single" w:sz="4" w:space="0" w:color="auto"/>
              <w:right w:val="single" w:sz="4" w:space="0" w:color="auto"/>
            </w:tcBorders>
          </w:tcPr>
          <w:p w14:paraId="7757189C" w14:textId="44FED241" w:rsidR="00DA0C21" w:rsidRDefault="00DA0C21" w:rsidP="00DA0C21">
            <w:pPr>
              <w:rPr>
                <w:rFonts w:cs="Arial"/>
                <w:b/>
                <w:szCs w:val="22"/>
              </w:rPr>
            </w:pPr>
            <w:r>
              <w:rPr>
                <w:rFonts w:cs="Arial"/>
                <w:b/>
                <w:szCs w:val="22"/>
              </w:rPr>
              <w:t>3</w:t>
            </w:r>
          </w:p>
        </w:tc>
        <w:tc>
          <w:tcPr>
            <w:tcW w:w="8287" w:type="dxa"/>
          </w:tcPr>
          <w:p w14:paraId="63581234" w14:textId="3A745210" w:rsidR="00DA0C21" w:rsidRPr="002E28A3" w:rsidRDefault="00D20000" w:rsidP="00DA0C21">
            <w:pPr>
              <w:rPr>
                <w:rFonts w:cs="Arial"/>
                <w:sz w:val="23"/>
              </w:rPr>
            </w:pPr>
            <w:r w:rsidRPr="00D20000">
              <w:rPr>
                <w:rFonts w:cs="Arial"/>
                <w:sz w:val="23"/>
              </w:rPr>
              <w:t>Assist in identifying new or repeat landlords/providers where improved collaboration could support wider revenue and occupancy objectives.</w:t>
            </w:r>
          </w:p>
        </w:tc>
      </w:tr>
      <w:tr w:rsidR="00DA0C21" w:rsidRPr="009B3FED" w14:paraId="4C919A9E" w14:textId="77777777" w:rsidTr="5485D9FC">
        <w:tc>
          <w:tcPr>
            <w:tcW w:w="8755" w:type="dxa"/>
            <w:gridSpan w:val="2"/>
            <w:tcBorders>
              <w:top w:val="single" w:sz="4" w:space="0" w:color="auto"/>
              <w:left w:val="single" w:sz="4" w:space="0" w:color="auto"/>
              <w:bottom w:val="single" w:sz="4" w:space="0" w:color="auto"/>
            </w:tcBorders>
          </w:tcPr>
          <w:p w14:paraId="4A983762" w14:textId="2252CF27" w:rsidR="00DA0C21" w:rsidRPr="00D20000" w:rsidRDefault="00D20000" w:rsidP="00DA0C21">
            <w:pPr>
              <w:rPr>
                <w:rFonts w:cs="Arial"/>
                <w:b/>
                <w:bCs/>
                <w:color w:val="000000" w:themeColor="text1"/>
              </w:rPr>
            </w:pPr>
            <w:r w:rsidRPr="00D20000">
              <w:rPr>
                <w:rFonts w:cs="Arial"/>
                <w:b/>
                <w:bCs/>
                <w:color w:val="000000" w:themeColor="text1"/>
              </w:rPr>
              <w:t>Communications &amp; Customer Engagement</w:t>
            </w:r>
          </w:p>
        </w:tc>
      </w:tr>
      <w:tr w:rsidR="00DA0C21" w:rsidRPr="009B3FED" w14:paraId="3603D13A" w14:textId="77777777" w:rsidTr="5485D9FC">
        <w:tc>
          <w:tcPr>
            <w:tcW w:w="468" w:type="dxa"/>
            <w:tcBorders>
              <w:top w:val="single" w:sz="4" w:space="0" w:color="auto"/>
              <w:left w:val="single" w:sz="4" w:space="0" w:color="auto"/>
              <w:bottom w:val="single" w:sz="4" w:space="0" w:color="auto"/>
              <w:right w:val="single" w:sz="4" w:space="0" w:color="auto"/>
            </w:tcBorders>
          </w:tcPr>
          <w:p w14:paraId="2D8C758B" w14:textId="61E38BA3" w:rsidR="00DA0C21" w:rsidRPr="009B3FED" w:rsidRDefault="00DA0C21" w:rsidP="00DA0C21">
            <w:pPr>
              <w:rPr>
                <w:rFonts w:cs="Arial"/>
                <w:b/>
                <w:szCs w:val="22"/>
              </w:rPr>
            </w:pPr>
            <w:r>
              <w:rPr>
                <w:rFonts w:cs="Arial"/>
                <w:b/>
                <w:szCs w:val="22"/>
              </w:rPr>
              <w:t>1</w:t>
            </w:r>
          </w:p>
        </w:tc>
        <w:tc>
          <w:tcPr>
            <w:tcW w:w="8287" w:type="dxa"/>
          </w:tcPr>
          <w:p w14:paraId="008629F2" w14:textId="6E9BBABF" w:rsidR="00DA0C21" w:rsidRPr="00C52AB5" w:rsidRDefault="00666FE3" w:rsidP="66AA9936">
            <w:pPr>
              <w:rPr>
                <w:rFonts w:cs="Arial"/>
                <w:color w:val="000000"/>
              </w:rPr>
            </w:pPr>
            <w:r w:rsidRPr="00666FE3">
              <w:rPr>
                <w:rFonts w:cs="Arial"/>
                <w:color w:val="000000"/>
              </w:rPr>
              <w:t>Draft and maintain student-facing scheme guidance, webpages, FAQs, and email templates, ensuring clarity, accessibility, and alignment with Consumer Protection legislation.</w:t>
            </w:r>
          </w:p>
        </w:tc>
      </w:tr>
      <w:tr w:rsidR="00DA0C21" w:rsidRPr="009B3FED" w14:paraId="5C2B634C" w14:textId="77777777" w:rsidTr="5485D9FC">
        <w:tc>
          <w:tcPr>
            <w:tcW w:w="468" w:type="dxa"/>
            <w:tcBorders>
              <w:top w:val="single" w:sz="4" w:space="0" w:color="auto"/>
              <w:left w:val="single" w:sz="4" w:space="0" w:color="auto"/>
              <w:bottom w:val="single" w:sz="4" w:space="0" w:color="auto"/>
              <w:right w:val="single" w:sz="4" w:space="0" w:color="auto"/>
            </w:tcBorders>
          </w:tcPr>
          <w:p w14:paraId="3EE685A6" w14:textId="7170CBD2" w:rsidR="00DA0C21" w:rsidRPr="009B3FED" w:rsidRDefault="00DA0C21" w:rsidP="00DA0C21">
            <w:pPr>
              <w:rPr>
                <w:rFonts w:cs="Arial"/>
                <w:b/>
                <w:szCs w:val="22"/>
              </w:rPr>
            </w:pPr>
            <w:r>
              <w:rPr>
                <w:rFonts w:cs="Arial"/>
                <w:b/>
                <w:szCs w:val="22"/>
              </w:rPr>
              <w:t>2</w:t>
            </w:r>
          </w:p>
        </w:tc>
        <w:tc>
          <w:tcPr>
            <w:tcW w:w="8287" w:type="dxa"/>
          </w:tcPr>
          <w:p w14:paraId="2CA1F471" w14:textId="50B747B7" w:rsidR="00DA0C21" w:rsidRPr="00C52AB5" w:rsidRDefault="00666FE3" w:rsidP="00DA0C21">
            <w:pPr>
              <w:rPr>
                <w:rFonts w:cs="Arial"/>
                <w:color w:val="000000"/>
              </w:rPr>
            </w:pPr>
            <w:r w:rsidRPr="00666FE3">
              <w:rPr>
                <w:rFonts w:cs="Arial"/>
                <w:color w:val="000000"/>
              </w:rPr>
              <w:t>Support delivery of information sessions, webinars, open days, and targeted communications regarding private renting and guarantor responsibilities.</w:t>
            </w:r>
          </w:p>
        </w:tc>
      </w:tr>
      <w:tr w:rsidR="00DA0C21" w:rsidRPr="009B3FED" w14:paraId="268D4C5F" w14:textId="77777777" w:rsidTr="5485D9FC">
        <w:tc>
          <w:tcPr>
            <w:tcW w:w="468" w:type="dxa"/>
            <w:tcBorders>
              <w:top w:val="single" w:sz="4" w:space="0" w:color="auto"/>
              <w:left w:val="single" w:sz="4" w:space="0" w:color="auto"/>
              <w:bottom w:val="single" w:sz="4" w:space="0" w:color="auto"/>
              <w:right w:val="single" w:sz="4" w:space="0" w:color="auto"/>
            </w:tcBorders>
          </w:tcPr>
          <w:p w14:paraId="2ACF73EA" w14:textId="0F482ECE" w:rsidR="00DA0C21" w:rsidRPr="009B3FED" w:rsidRDefault="00DA0C21" w:rsidP="00DA0C21">
            <w:pPr>
              <w:rPr>
                <w:rFonts w:cs="Arial"/>
                <w:b/>
                <w:szCs w:val="22"/>
              </w:rPr>
            </w:pPr>
            <w:r>
              <w:rPr>
                <w:rFonts w:cs="Arial"/>
                <w:b/>
                <w:szCs w:val="22"/>
              </w:rPr>
              <w:t>3</w:t>
            </w:r>
          </w:p>
        </w:tc>
        <w:tc>
          <w:tcPr>
            <w:tcW w:w="8287" w:type="dxa"/>
          </w:tcPr>
          <w:p w14:paraId="739E9A2B" w14:textId="126FFDC2" w:rsidR="00DA0C21" w:rsidRPr="0064193A" w:rsidRDefault="00666FE3" w:rsidP="00DA0C21">
            <w:pPr>
              <w:rPr>
                <w:rFonts w:cs="Arial"/>
                <w:color w:val="000000"/>
              </w:rPr>
            </w:pPr>
            <w:r w:rsidRPr="00666FE3">
              <w:rPr>
                <w:rFonts w:cs="Arial"/>
                <w:color w:val="000000"/>
              </w:rPr>
              <w:t>Monitor scheme inboxes and communication channels to ensure timely, accurate responses in line with Campus Services service standards.</w:t>
            </w:r>
          </w:p>
        </w:tc>
      </w:tr>
      <w:tr w:rsidR="00666FE3" w:rsidRPr="009B3FED" w14:paraId="109171F5" w14:textId="77777777" w:rsidTr="5485D9FC">
        <w:tc>
          <w:tcPr>
            <w:tcW w:w="8755" w:type="dxa"/>
            <w:gridSpan w:val="2"/>
            <w:tcBorders>
              <w:top w:val="single" w:sz="4" w:space="0" w:color="auto"/>
              <w:left w:val="single" w:sz="4" w:space="0" w:color="auto"/>
              <w:bottom w:val="single" w:sz="4" w:space="0" w:color="auto"/>
            </w:tcBorders>
          </w:tcPr>
          <w:p w14:paraId="508EC7BD" w14:textId="1170F692" w:rsidR="00666FE3" w:rsidRPr="00B53EF5" w:rsidRDefault="00B53EF5" w:rsidP="00DA0C21">
            <w:pPr>
              <w:rPr>
                <w:rFonts w:cs="Arial"/>
                <w:b/>
                <w:bCs/>
                <w:color w:val="000000"/>
              </w:rPr>
            </w:pPr>
            <w:r w:rsidRPr="00B53EF5">
              <w:rPr>
                <w:rFonts w:cs="Arial"/>
                <w:b/>
                <w:bCs/>
                <w:color w:val="000000"/>
              </w:rPr>
              <w:t>Systems &amp; Process Improvement</w:t>
            </w:r>
          </w:p>
        </w:tc>
      </w:tr>
      <w:tr w:rsidR="002033D3" w14:paraId="102CFD9C" w14:textId="77777777" w:rsidTr="5485D9FC">
        <w:trPr>
          <w:trHeight w:val="450"/>
        </w:trPr>
        <w:tc>
          <w:tcPr>
            <w:tcW w:w="468" w:type="dxa"/>
            <w:tcBorders>
              <w:top w:val="single" w:sz="4" w:space="0" w:color="auto"/>
              <w:left w:val="single" w:sz="4" w:space="0" w:color="auto"/>
              <w:bottom w:val="single" w:sz="4" w:space="0" w:color="auto"/>
              <w:right w:val="single" w:sz="4" w:space="0" w:color="auto"/>
            </w:tcBorders>
          </w:tcPr>
          <w:p w14:paraId="7B1B1103" w14:textId="46705910" w:rsidR="002033D3" w:rsidRDefault="001B77FE" w:rsidP="002033D3">
            <w:pPr>
              <w:rPr>
                <w:rFonts w:cs="Arial"/>
                <w:b/>
                <w:bCs/>
              </w:rPr>
            </w:pPr>
            <w:r>
              <w:rPr>
                <w:rFonts w:cs="Arial"/>
                <w:b/>
                <w:bCs/>
              </w:rPr>
              <w:t>1</w:t>
            </w:r>
          </w:p>
        </w:tc>
        <w:tc>
          <w:tcPr>
            <w:tcW w:w="8287" w:type="dxa"/>
          </w:tcPr>
          <w:p w14:paraId="03304168" w14:textId="4209D2B5" w:rsidR="002033D3" w:rsidRDefault="00B53EF5" w:rsidP="002033D3">
            <w:pPr>
              <w:rPr>
                <w:rFonts w:cs="Arial"/>
                <w:color w:val="000000" w:themeColor="text1"/>
              </w:rPr>
            </w:pPr>
            <w:r w:rsidRPr="00B53EF5">
              <w:rPr>
                <w:rFonts w:cs="Arial"/>
                <w:color w:val="000000" w:themeColor="text1"/>
              </w:rPr>
              <w:t>Identify operational inefficiencies and propose improvements to processes, workflows, and documentation.</w:t>
            </w:r>
          </w:p>
        </w:tc>
      </w:tr>
      <w:tr w:rsidR="00B53EF5" w14:paraId="13EE6B03" w14:textId="77777777" w:rsidTr="5485D9FC">
        <w:trPr>
          <w:trHeight w:val="518"/>
        </w:trPr>
        <w:tc>
          <w:tcPr>
            <w:tcW w:w="468" w:type="dxa"/>
            <w:tcBorders>
              <w:top w:val="single" w:sz="4" w:space="0" w:color="auto"/>
              <w:left w:val="single" w:sz="4" w:space="0" w:color="auto"/>
              <w:bottom w:val="single" w:sz="4" w:space="0" w:color="auto"/>
              <w:right w:val="single" w:sz="4" w:space="0" w:color="auto"/>
            </w:tcBorders>
          </w:tcPr>
          <w:p w14:paraId="3DBC0A58" w14:textId="5F159BB1" w:rsidR="00B53EF5" w:rsidRDefault="001B77FE" w:rsidP="002033D3">
            <w:pPr>
              <w:rPr>
                <w:rFonts w:cs="Arial"/>
                <w:b/>
                <w:bCs/>
              </w:rPr>
            </w:pPr>
            <w:r>
              <w:rPr>
                <w:rFonts w:cs="Arial"/>
                <w:b/>
                <w:bCs/>
              </w:rPr>
              <w:t>2</w:t>
            </w:r>
          </w:p>
        </w:tc>
        <w:tc>
          <w:tcPr>
            <w:tcW w:w="8287" w:type="dxa"/>
          </w:tcPr>
          <w:p w14:paraId="71E5B219" w14:textId="09930245" w:rsidR="00B53EF5" w:rsidRPr="00B53EF5" w:rsidRDefault="00B53EF5" w:rsidP="00B53EF5">
            <w:pPr>
              <w:rPr>
                <w:rFonts w:cs="Arial"/>
                <w:color w:val="000000" w:themeColor="text1"/>
              </w:rPr>
            </w:pPr>
            <w:r w:rsidRPr="00B53EF5">
              <w:rPr>
                <w:rFonts w:cs="Arial"/>
                <w:color w:val="000000" w:themeColor="text1"/>
              </w:rPr>
              <w:t>Assist with testing or validating system changes relating to guarantor workflows, data capture, or reporting.</w:t>
            </w:r>
          </w:p>
        </w:tc>
      </w:tr>
      <w:tr w:rsidR="00B53EF5" w14:paraId="5145B47A" w14:textId="77777777" w:rsidTr="5485D9FC">
        <w:trPr>
          <w:trHeight w:val="444"/>
        </w:trPr>
        <w:tc>
          <w:tcPr>
            <w:tcW w:w="468" w:type="dxa"/>
            <w:tcBorders>
              <w:top w:val="single" w:sz="4" w:space="0" w:color="auto"/>
              <w:left w:val="single" w:sz="4" w:space="0" w:color="auto"/>
              <w:bottom w:val="single" w:sz="4" w:space="0" w:color="auto"/>
              <w:right w:val="single" w:sz="4" w:space="0" w:color="auto"/>
            </w:tcBorders>
          </w:tcPr>
          <w:p w14:paraId="0AA126ED" w14:textId="5B02D02F" w:rsidR="00B53EF5" w:rsidRDefault="001B77FE" w:rsidP="002033D3">
            <w:pPr>
              <w:rPr>
                <w:rFonts w:cs="Arial"/>
                <w:b/>
                <w:bCs/>
              </w:rPr>
            </w:pPr>
            <w:r>
              <w:rPr>
                <w:rFonts w:cs="Arial"/>
                <w:b/>
                <w:bCs/>
              </w:rPr>
              <w:t>3</w:t>
            </w:r>
          </w:p>
        </w:tc>
        <w:tc>
          <w:tcPr>
            <w:tcW w:w="8287" w:type="dxa"/>
          </w:tcPr>
          <w:p w14:paraId="635F1216" w14:textId="17D22B10" w:rsidR="00B53EF5" w:rsidRPr="00B53EF5" w:rsidRDefault="00DD6082" w:rsidP="00B53EF5">
            <w:pPr>
              <w:rPr>
                <w:rFonts w:cs="Arial"/>
                <w:color w:val="000000" w:themeColor="text1"/>
              </w:rPr>
            </w:pPr>
            <w:r w:rsidRPr="00DD6082">
              <w:rPr>
                <w:rFonts w:cs="Arial"/>
                <w:color w:val="000000" w:themeColor="text1"/>
              </w:rPr>
              <w:t>Develop and maintain guidance materials or training notes for colleagues involved in private-sector housing or guarantor processes.</w:t>
            </w:r>
          </w:p>
        </w:tc>
      </w:tr>
      <w:tr w:rsidR="00DD6082" w14:paraId="7FF4E826" w14:textId="77777777" w:rsidTr="5485D9FC">
        <w:trPr>
          <w:trHeight w:val="65"/>
        </w:trPr>
        <w:tc>
          <w:tcPr>
            <w:tcW w:w="8755" w:type="dxa"/>
            <w:gridSpan w:val="2"/>
            <w:tcBorders>
              <w:top w:val="single" w:sz="4" w:space="0" w:color="auto"/>
              <w:left w:val="single" w:sz="4" w:space="0" w:color="auto"/>
              <w:bottom w:val="single" w:sz="4" w:space="0" w:color="auto"/>
            </w:tcBorders>
          </w:tcPr>
          <w:p w14:paraId="380A5894" w14:textId="0AA25F6E" w:rsidR="00DD6082" w:rsidRPr="00DD6082" w:rsidRDefault="0077755E" w:rsidP="00DA0F6D">
            <w:pPr>
              <w:rPr>
                <w:rFonts w:cs="Arial"/>
                <w:color w:val="000000" w:themeColor="text1"/>
              </w:rPr>
            </w:pPr>
            <w:r w:rsidRPr="0077755E">
              <w:rPr>
                <w:rFonts w:cs="Arial"/>
                <w:b/>
                <w:bCs/>
                <w:color w:val="000000" w:themeColor="text1"/>
              </w:rPr>
              <w:t>Compliance &amp; Data Governance</w:t>
            </w:r>
          </w:p>
        </w:tc>
      </w:tr>
      <w:tr w:rsidR="00DD6082" w14:paraId="615A40C4" w14:textId="77777777" w:rsidTr="5485D9FC">
        <w:trPr>
          <w:trHeight w:val="465"/>
        </w:trPr>
        <w:tc>
          <w:tcPr>
            <w:tcW w:w="468" w:type="dxa"/>
            <w:tcBorders>
              <w:top w:val="single" w:sz="4" w:space="0" w:color="auto"/>
              <w:left w:val="single" w:sz="4" w:space="0" w:color="auto"/>
              <w:bottom w:val="single" w:sz="4" w:space="0" w:color="auto"/>
              <w:right w:val="single" w:sz="4" w:space="0" w:color="auto"/>
            </w:tcBorders>
          </w:tcPr>
          <w:p w14:paraId="2C67D35E" w14:textId="15F970B8" w:rsidR="00DD6082" w:rsidRDefault="001B77FE" w:rsidP="002033D3">
            <w:pPr>
              <w:rPr>
                <w:rFonts w:cs="Arial"/>
                <w:b/>
                <w:bCs/>
              </w:rPr>
            </w:pPr>
            <w:r>
              <w:rPr>
                <w:rFonts w:cs="Arial"/>
                <w:b/>
                <w:bCs/>
              </w:rPr>
              <w:t>1</w:t>
            </w:r>
          </w:p>
        </w:tc>
        <w:tc>
          <w:tcPr>
            <w:tcW w:w="8287" w:type="dxa"/>
          </w:tcPr>
          <w:p w14:paraId="26248049" w14:textId="3CD69FA2" w:rsidR="00DD6082" w:rsidRPr="00DD6082" w:rsidRDefault="005C2327" w:rsidP="00DD6082">
            <w:pPr>
              <w:rPr>
                <w:rFonts w:cs="Arial"/>
                <w:color w:val="000000" w:themeColor="text1"/>
              </w:rPr>
            </w:pPr>
            <w:r w:rsidRPr="005C2327">
              <w:rPr>
                <w:rFonts w:cs="Arial"/>
                <w:color w:val="000000" w:themeColor="text1"/>
              </w:rPr>
              <w:t>Ensure the scheme is delivered in compliance with relevant housing legislation, UUK Code, consumer rights requirements, and University policy.</w:t>
            </w:r>
          </w:p>
        </w:tc>
      </w:tr>
      <w:tr w:rsidR="00A848CF" w14:paraId="397C80C3" w14:textId="77777777" w:rsidTr="5485D9FC">
        <w:trPr>
          <w:trHeight w:val="374"/>
        </w:trPr>
        <w:tc>
          <w:tcPr>
            <w:tcW w:w="468" w:type="dxa"/>
            <w:tcBorders>
              <w:top w:val="single" w:sz="4" w:space="0" w:color="auto"/>
              <w:left w:val="single" w:sz="4" w:space="0" w:color="auto"/>
              <w:bottom w:val="single" w:sz="4" w:space="0" w:color="auto"/>
              <w:right w:val="single" w:sz="4" w:space="0" w:color="auto"/>
            </w:tcBorders>
          </w:tcPr>
          <w:p w14:paraId="41FE4D27" w14:textId="1D660DED" w:rsidR="00A848CF" w:rsidRDefault="001B77FE" w:rsidP="002033D3">
            <w:pPr>
              <w:rPr>
                <w:rFonts w:cs="Arial"/>
                <w:b/>
                <w:bCs/>
              </w:rPr>
            </w:pPr>
            <w:r>
              <w:rPr>
                <w:rFonts w:cs="Arial"/>
                <w:b/>
                <w:bCs/>
              </w:rPr>
              <w:t>2</w:t>
            </w:r>
          </w:p>
        </w:tc>
        <w:tc>
          <w:tcPr>
            <w:tcW w:w="8287" w:type="dxa"/>
          </w:tcPr>
          <w:p w14:paraId="53E2A90F" w14:textId="3EA2D194" w:rsidR="00A848CF" w:rsidRPr="00DD6082" w:rsidRDefault="00DA0F6D" w:rsidP="00DD6082">
            <w:pPr>
              <w:rPr>
                <w:rFonts w:cs="Arial"/>
                <w:color w:val="000000" w:themeColor="text1"/>
              </w:rPr>
            </w:pPr>
            <w:r w:rsidRPr="00DA0F6D">
              <w:rPr>
                <w:rFonts w:cs="Arial"/>
                <w:color w:val="000000" w:themeColor="text1"/>
              </w:rPr>
              <w:t>Maintain accurate, confidential handling of sensitive personal data in line with GDPR and University data retention schedules.</w:t>
            </w:r>
          </w:p>
        </w:tc>
      </w:tr>
      <w:tr w:rsidR="00A848CF" w14:paraId="7304EF4F" w14:textId="77777777" w:rsidTr="5485D9FC">
        <w:trPr>
          <w:trHeight w:val="487"/>
        </w:trPr>
        <w:tc>
          <w:tcPr>
            <w:tcW w:w="468" w:type="dxa"/>
            <w:tcBorders>
              <w:top w:val="single" w:sz="4" w:space="0" w:color="auto"/>
              <w:left w:val="single" w:sz="4" w:space="0" w:color="auto"/>
              <w:bottom w:val="single" w:sz="4" w:space="0" w:color="auto"/>
              <w:right w:val="single" w:sz="4" w:space="0" w:color="auto"/>
            </w:tcBorders>
          </w:tcPr>
          <w:p w14:paraId="7EE2CA24" w14:textId="6F30F0B8" w:rsidR="00A848CF" w:rsidRDefault="001B77FE" w:rsidP="002033D3">
            <w:pPr>
              <w:rPr>
                <w:rFonts w:cs="Arial"/>
                <w:b/>
                <w:bCs/>
              </w:rPr>
            </w:pPr>
            <w:r>
              <w:rPr>
                <w:rFonts w:cs="Arial"/>
                <w:b/>
                <w:bCs/>
              </w:rPr>
              <w:t>3</w:t>
            </w:r>
          </w:p>
        </w:tc>
        <w:tc>
          <w:tcPr>
            <w:tcW w:w="8287" w:type="dxa"/>
          </w:tcPr>
          <w:p w14:paraId="5D71D4FE" w14:textId="766B586C" w:rsidR="00A848CF" w:rsidRPr="00DD6082" w:rsidRDefault="00DA0F6D" w:rsidP="00DD6082">
            <w:pPr>
              <w:rPr>
                <w:rFonts w:cs="Arial"/>
                <w:color w:val="000000" w:themeColor="text1"/>
              </w:rPr>
            </w:pPr>
            <w:r w:rsidRPr="00DA0F6D">
              <w:rPr>
                <w:rFonts w:cs="Arial"/>
                <w:color w:val="000000" w:themeColor="text1"/>
              </w:rPr>
              <w:t xml:space="preserve">Support the </w:t>
            </w:r>
            <w:r>
              <w:rPr>
                <w:rFonts w:cs="Arial"/>
                <w:sz w:val="23"/>
              </w:rPr>
              <w:t>Student Accommodation Revenue &amp; Capacity Manager</w:t>
            </w:r>
            <w:r w:rsidRPr="00DA0F6D">
              <w:rPr>
                <w:rFonts w:cs="Arial"/>
                <w:color w:val="000000" w:themeColor="text1"/>
              </w:rPr>
              <w:t xml:space="preserve"> during annual data reviews and system obfuscation processes.</w:t>
            </w:r>
          </w:p>
        </w:tc>
      </w:tr>
      <w:tr w:rsidR="00DA0F6D" w14:paraId="437D2691" w14:textId="77777777" w:rsidTr="5485D9FC">
        <w:trPr>
          <w:trHeight w:val="144"/>
        </w:trPr>
        <w:tc>
          <w:tcPr>
            <w:tcW w:w="8755" w:type="dxa"/>
            <w:gridSpan w:val="2"/>
            <w:tcBorders>
              <w:top w:val="single" w:sz="4" w:space="0" w:color="auto"/>
              <w:left w:val="single" w:sz="4" w:space="0" w:color="auto"/>
              <w:bottom w:val="single" w:sz="4" w:space="0" w:color="auto"/>
            </w:tcBorders>
          </w:tcPr>
          <w:p w14:paraId="093EA644" w14:textId="77302309" w:rsidR="00DA0F6D" w:rsidRPr="002A7A96" w:rsidRDefault="002A7A96" w:rsidP="00DD6082">
            <w:pPr>
              <w:rPr>
                <w:rFonts w:cs="Arial"/>
                <w:b/>
                <w:bCs/>
                <w:color w:val="000000" w:themeColor="text1"/>
              </w:rPr>
            </w:pPr>
            <w:r w:rsidRPr="002A7A96">
              <w:rPr>
                <w:rFonts w:cs="Arial"/>
                <w:b/>
                <w:bCs/>
                <w:color w:val="000000" w:themeColor="text1"/>
              </w:rPr>
              <w:t>Team Support &amp; Collaboration</w:t>
            </w:r>
          </w:p>
        </w:tc>
      </w:tr>
      <w:tr w:rsidR="00DA0F6D" w14:paraId="084E8453" w14:textId="77777777" w:rsidTr="5485D9FC">
        <w:trPr>
          <w:trHeight w:val="757"/>
        </w:trPr>
        <w:tc>
          <w:tcPr>
            <w:tcW w:w="468" w:type="dxa"/>
            <w:tcBorders>
              <w:top w:val="single" w:sz="4" w:space="0" w:color="auto"/>
              <w:left w:val="single" w:sz="4" w:space="0" w:color="auto"/>
              <w:bottom w:val="single" w:sz="4" w:space="0" w:color="auto"/>
              <w:right w:val="single" w:sz="4" w:space="0" w:color="auto"/>
            </w:tcBorders>
          </w:tcPr>
          <w:p w14:paraId="238FFFA6" w14:textId="438FC8D1" w:rsidR="00DA0F6D" w:rsidRDefault="001B77FE" w:rsidP="002033D3">
            <w:pPr>
              <w:rPr>
                <w:rFonts w:cs="Arial"/>
                <w:b/>
                <w:bCs/>
              </w:rPr>
            </w:pPr>
            <w:r>
              <w:rPr>
                <w:rFonts w:cs="Arial"/>
                <w:b/>
                <w:bCs/>
              </w:rPr>
              <w:t>1</w:t>
            </w:r>
          </w:p>
        </w:tc>
        <w:tc>
          <w:tcPr>
            <w:tcW w:w="8287" w:type="dxa"/>
          </w:tcPr>
          <w:p w14:paraId="664F391A" w14:textId="1D449819" w:rsidR="00DA0F6D" w:rsidRPr="00DD6082" w:rsidRDefault="002A7A96" w:rsidP="00DD6082">
            <w:pPr>
              <w:rPr>
                <w:rFonts w:cs="Arial"/>
                <w:color w:val="000000" w:themeColor="text1"/>
              </w:rPr>
            </w:pPr>
            <w:r w:rsidRPr="002A7A96">
              <w:rPr>
                <w:rFonts w:cs="Arial"/>
                <w:color w:val="000000" w:themeColor="text1"/>
              </w:rPr>
              <w:t>Contribute to the broader work of the Revenue &amp; Capacity Team during peak periods, supporting application cycles, data preparation, and telephone/email triage as required.</w:t>
            </w:r>
          </w:p>
        </w:tc>
      </w:tr>
      <w:tr w:rsidR="00DA0F6D" w14:paraId="734CFD06" w14:textId="77777777" w:rsidTr="5485D9FC">
        <w:trPr>
          <w:trHeight w:val="757"/>
        </w:trPr>
        <w:tc>
          <w:tcPr>
            <w:tcW w:w="468" w:type="dxa"/>
            <w:tcBorders>
              <w:top w:val="single" w:sz="4" w:space="0" w:color="auto"/>
              <w:left w:val="single" w:sz="4" w:space="0" w:color="auto"/>
              <w:bottom w:val="single" w:sz="4" w:space="0" w:color="auto"/>
              <w:right w:val="single" w:sz="4" w:space="0" w:color="auto"/>
            </w:tcBorders>
          </w:tcPr>
          <w:p w14:paraId="2E808D6F" w14:textId="7E17CB12" w:rsidR="00DA0F6D" w:rsidRDefault="001B77FE" w:rsidP="002033D3">
            <w:pPr>
              <w:rPr>
                <w:rFonts w:cs="Arial"/>
                <w:b/>
                <w:bCs/>
              </w:rPr>
            </w:pPr>
            <w:r>
              <w:rPr>
                <w:rFonts w:cs="Arial"/>
                <w:b/>
                <w:bCs/>
              </w:rPr>
              <w:t>2</w:t>
            </w:r>
          </w:p>
        </w:tc>
        <w:tc>
          <w:tcPr>
            <w:tcW w:w="8287" w:type="dxa"/>
          </w:tcPr>
          <w:p w14:paraId="14BEB5B1" w14:textId="44DE57B4" w:rsidR="00DA0F6D" w:rsidRPr="00DD6082" w:rsidRDefault="002A7A96" w:rsidP="00DD6082">
            <w:pPr>
              <w:rPr>
                <w:rFonts w:cs="Arial"/>
                <w:color w:val="000000" w:themeColor="text1"/>
              </w:rPr>
            </w:pPr>
            <w:r w:rsidRPr="002A7A96">
              <w:rPr>
                <w:rFonts w:cs="Arial"/>
                <w:color w:val="000000" w:themeColor="text1"/>
              </w:rPr>
              <w:t>Provide reliable operational support to the Manager by producing requested information, preparing background case summaries, and assisting with cross-team coordination.</w:t>
            </w:r>
          </w:p>
        </w:tc>
      </w:tr>
      <w:tr w:rsidR="00A848CF" w14:paraId="3FEA3969" w14:textId="77777777" w:rsidTr="5485D9FC">
        <w:trPr>
          <w:trHeight w:val="556"/>
        </w:trPr>
        <w:tc>
          <w:tcPr>
            <w:tcW w:w="468" w:type="dxa"/>
            <w:tcBorders>
              <w:top w:val="single" w:sz="4" w:space="0" w:color="auto"/>
              <w:left w:val="single" w:sz="4" w:space="0" w:color="auto"/>
              <w:bottom w:val="single" w:sz="4" w:space="0" w:color="auto"/>
              <w:right w:val="single" w:sz="4" w:space="0" w:color="auto"/>
            </w:tcBorders>
          </w:tcPr>
          <w:p w14:paraId="1A996FDC" w14:textId="71D666E0" w:rsidR="00A848CF" w:rsidRDefault="001B77FE" w:rsidP="002033D3">
            <w:pPr>
              <w:rPr>
                <w:rFonts w:cs="Arial"/>
                <w:b/>
                <w:bCs/>
              </w:rPr>
            </w:pPr>
            <w:r>
              <w:rPr>
                <w:rFonts w:cs="Arial"/>
                <w:b/>
                <w:bCs/>
              </w:rPr>
              <w:t>3</w:t>
            </w:r>
          </w:p>
        </w:tc>
        <w:tc>
          <w:tcPr>
            <w:tcW w:w="8287" w:type="dxa"/>
          </w:tcPr>
          <w:p w14:paraId="0B65152E" w14:textId="4EB0C147" w:rsidR="00A848CF" w:rsidRPr="00DD6082" w:rsidRDefault="002A7A96" w:rsidP="00DD6082">
            <w:pPr>
              <w:rPr>
                <w:rFonts w:cs="Arial"/>
                <w:color w:val="000000" w:themeColor="text1"/>
              </w:rPr>
            </w:pPr>
            <w:r w:rsidRPr="002A7A96">
              <w:rPr>
                <w:rFonts w:cs="Arial"/>
                <w:color w:val="000000" w:themeColor="text1"/>
              </w:rPr>
              <w:t>Participate actively in team meetings and share insights that support strategic delivery and continuous improvement.</w:t>
            </w:r>
          </w:p>
        </w:tc>
      </w:tr>
      <w:tr w:rsidR="002033D3" w:rsidRPr="009B3FED" w14:paraId="7BCE1BF3" w14:textId="77777777" w:rsidTr="5485D9FC">
        <w:tc>
          <w:tcPr>
            <w:tcW w:w="8755" w:type="dxa"/>
            <w:gridSpan w:val="2"/>
            <w:tcBorders>
              <w:top w:val="single" w:sz="4" w:space="0" w:color="auto"/>
              <w:left w:val="single" w:sz="4" w:space="0" w:color="auto"/>
              <w:bottom w:val="single" w:sz="4" w:space="0" w:color="auto"/>
              <w:right w:val="single" w:sz="4" w:space="0" w:color="auto"/>
            </w:tcBorders>
          </w:tcPr>
          <w:p w14:paraId="4638E46A" w14:textId="77777777" w:rsidR="002033D3" w:rsidRPr="00083B74" w:rsidRDefault="002033D3" w:rsidP="002033D3">
            <w:pPr>
              <w:rPr>
                <w:rFonts w:cs="Arial"/>
                <w:sz w:val="23"/>
              </w:rPr>
            </w:pPr>
            <w:r w:rsidRPr="00083B74">
              <w:rPr>
                <w:rFonts w:cs="Arial"/>
                <w:sz w:val="23"/>
              </w:rPr>
              <w:t xml:space="preserve">You will from time to time be required to undertake other duties of a similar nature as reasonably required by your line manager. </w:t>
            </w:r>
            <w:r w:rsidRPr="00CC7A60">
              <w:rPr>
                <w:rFonts w:cs="Arial"/>
                <w:sz w:val="23"/>
              </w:rPr>
              <w:t xml:space="preserve">You are required to follow all University policies and procedures at all times and take account of </w:t>
            </w:r>
            <w:proofErr w:type="gramStart"/>
            <w:r w:rsidRPr="00CC7A60">
              <w:rPr>
                <w:rFonts w:cs="Arial"/>
                <w:sz w:val="23"/>
              </w:rPr>
              <w:t>University</w:t>
            </w:r>
            <w:proofErr w:type="gramEnd"/>
            <w:r w:rsidRPr="00CC7A60">
              <w:rPr>
                <w:rFonts w:cs="Arial"/>
                <w:sz w:val="23"/>
              </w:rPr>
              <w:t xml:space="preserve"> guidance. </w:t>
            </w:r>
          </w:p>
          <w:p w14:paraId="78A8B900" w14:textId="78C59143" w:rsidR="002033D3" w:rsidRPr="00E6029B" w:rsidRDefault="002033D3" w:rsidP="002033D3">
            <w:pPr>
              <w:rPr>
                <w:rFonts w:cs="Arial"/>
                <w:szCs w:val="22"/>
              </w:rPr>
            </w:pPr>
          </w:p>
        </w:tc>
      </w:tr>
    </w:tbl>
    <w:p w14:paraId="5ACF9A09" w14:textId="77777777" w:rsidR="00A61A9A" w:rsidRDefault="00A61A9A" w:rsidP="00FE6C5C">
      <w:pPr>
        <w:rPr>
          <w:rFonts w:cs="Arial"/>
          <w:szCs w:val="22"/>
          <w:highlight w:val="green"/>
        </w:rPr>
      </w:pPr>
    </w:p>
    <w:p w14:paraId="69552C13" w14:textId="77777777" w:rsidR="00A61A9A" w:rsidRDefault="00A61A9A" w:rsidP="00FE6C5C">
      <w:pPr>
        <w:rPr>
          <w:rFonts w:cs="Arial"/>
          <w:szCs w:val="22"/>
          <w:highlight w:val="green"/>
        </w:rPr>
      </w:pPr>
    </w:p>
    <w:p w14:paraId="71604D58" w14:textId="77777777" w:rsidR="00FE6C5C" w:rsidRPr="009B3FED" w:rsidRDefault="00FE6C5C" w:rsidP="00FE6C5C">
      <w:pPr>
        <w:rPr>
          <w:rFonts w:cs="Arial"/>
          <w:b/>
          <w:szCs w:val="22"/>
        </w:rPr>
      </w:pPr>
      <w:r>
        <w:rPr>
          <w:rFonts w:cs="Arial"/>
          <w:b/>
          <w:noProof/>
          <w:szCs w:val="22"/>
          <w:lang w:eastAsia="en-GB"/>
        </w:rPr>
        <w:drawing>
          <wp:inline distT="0" distB="0" distL="0" distR="0" wp14:anchorId="305FA1D1" wp14:editId="5FCFA6AA">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168426DA" w14:textId="77777777" w:rsidR="00FE6C5C" w:rsidRPr="00FE6C5C" w:rsidRDefault="00FE6C5C" w:rsidP="00FE6C5C">
      <w:pPr>
        <w:jc w:val="center"/>
        <w:rPr>
          <w:rFonts w:cs="Arial"/>
          <w:b/>
          <w:bCs/>
          <w:sz w:val="24"/>
        </w:rPr>
      </w:pPr>
      <w:r w:rsidRPr="00FE6C5C">
        <w:rPr>
          <w:rFonts w:cs="Arial"/>
          <w:b/>
          <w:bCs/>
          <w:sz w:val="24"/>
        </w:rPr>
        <w:t>Person Specification</w:t>
      </w:r>
    </w:p>
    <w:p w14:paraId="66D332AA" w14:textId="77777777" w:rsidR="00FE6C5C" w:rsidRDefault="00FE6C5C" w:rsidP="00FE6C5C">
      <w:pPr>
        <w:jc w:val="center"/>
        <w:rPr>
          <w:rFonts w:cs="Arial"/>
          <w:b/>
          <w:bCs/>
          <w:szCs w:val="22"/>
        </w:rPr>
      </w:pPr>
    </w:p>
    <w:p w14:paraId="4F4B89CF" w14:textId="77777777" w:rsidR="00FE6C5C" w:rsidRDefault="00FE6C5C" w:rsidP="00FE6C5C">
      <w:pPr>
        <w:jc w:val="center"/>
        <w:rPr>
          <w:rFonts w:cs="Arial"/>
          <w:b/>
          <w:bCs/>
          <w:szCs w:val="22"/>
        </w:rPr>
      </w:pPr>
    </w:p>
    <w:tbl>
      <w:tblPr>
        <w:tblpPr w:leftFromText="180" w:rightFromText="180" w:vertAnchor="text" w:horzAnchor="margin" w:tblpY="84"/>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804"/>
        <w:gridCol w:w="1843"/>
        <w:gridCol w:w="1701"/>
      </w:tblGrid>
      <w:tr w:rsidR="000746E1" w:rsidRPr="009B3FED" w14:paraId="4C8788C1" w14:textId="77777777" w:rsidTr="5485D9FC">
        <w:tc>
          <w:tcPr>
            <w:tcW w:w="5804" w:type="dxa"/>
            <w:tcBorders>
              <w:bottom w:val="single" w:sz="4" w:space="0" w:color="auto"/>
            </w:tcBorders>
            <w:shd w:val="clear" w:color="auto" w:fill="F3F3F3"/>
            <w:tcMar>
              <w:top w:w="0" w:type="dxa"/>
              <w:left w:w="108" w:type="dxa"/>
              <w:bottom w:w="0" w:type="dxa"/>
              <w:right w:w="108" w:type="dxa"/>
            </w:tcMar>
          </w:tcPr>
          <w:p w14:paraId="1FF2B32D" w14:textId="77777777" w:rsidR="000746E1" w:rsidRPr="009B3FED" w:rsidRDefault="000746E1" w:rsidP="000746E1">
            <w:pPr>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Qualifications</w:t>
            </w:r>
            <w:r>
              <w:rPr>
                <w:rFonts w:cs="Arial"/>
                <w:b/>
                <w:szCs w:val="22"/>
              </w:rPr>
              <w:t xml:space="preserve"> and Training</w:t>
            </w:r>
          </w:p>
        </w:tc>
        <w:tc>
          <w:tcPr>
            <w:tcW w:w="1843" w:type="dxa"/>
            <w:tcBorders>
              <w:bottom w:val="single" w:sz="4" w:space="0" w:color="auto"/>
            </w:tcBorders>
            <w:shd w:val="clear" w:color="auto" w:fill="F3F3F3"/>
            <w:tcMar>
              <w:top w:w="0" w:type="dxa"/>
              <w:left w:w="108" w:type="dxa"/>
              <w:bottom w:w="0" w:type="dxa"/>
              <w:right w:w="108" w:type="dxa"/>
            </w:tcMar>
          </w:tcPr>
          <w:p w14:paraId="3CD08B2E" w14:textId="77777777" w:rsidR="000746E1" w:rsidRPr="009B3FED" w:rsidRDefault="000746E1" w:rsidP="000746E1">
            <w:pPr>
              <w:jc w:val="center"/>
              <w:rPr>
                <w:rFonts w:cs="Arial"/>
                <w:b/>
                <w:szCs w:val="22"/>
              </w:rPr>
            </w:pPr>
            <w:r w:rsidRPr="009B3FED">
              <w:rPr>
                <w:rFonts w:cs="Arial"/>
                <w:b/>
                <w:szCs w:val="22"/>
              </w:rPr>
              <w:t>Essential</w:t>
            </w:r>
          </w:p>
        </w:tc>
        <w:tc>
          <w:tcPr>
            <w:tcW w:w="1701" w:type="dxa"/>
            <w:tcBorders>
              <w:bottom w:val="single" w:sz="4" w:space="0" w:color="auto"/>
            </w:tcBorders>
            <w:shd w:val="clear" w:color="auto" w:fill="F3F3F3"/>
            <w:tcMar>
              <w:top w:w="0" w:type="dxa"/>
              <w:left w:w="108" w:type="dxa"/>
              <w:bottom w:w="0" w:type="dxa"/>
              <w:right w:w="108" w:type="dxa"/>
            </w:tcMar>
          </w:tcPr>
          <w:p w14:paraId="277848A4" w14:textId="77777777" w:rsidR="000746E1" w:rsidRPr="009B3FED" w:rsidRDefault="000746E1" w:rsidP="000746E1">
            <w:pPr>
              <w:jc w:val="center"/>
              <w:rPr>
                <w:rFonts w:cs="Arial"/>
                <w:b/>
                <w:szCs w:val="22"/>
              </w:rPr>
            </w:pPr>
            <w:r w:rsidRPr="009B3FED">
              <w:rPr>
                <w:rFonts w:cs="Arial"/>
                <w:b/>
                <w:szCs w:val="22"/>
              </w:rPr>
              <w:t>Desirable</w:t>
            </w:r>
          </w:p>
        </w:tc>
      </w:tr>
      <w:tr w:rsidR="000746E1" w:rsidRPr="009B3FED" w14:paraId="32D52AB2" w14:textId="77777777" w:rsidTr="5485D9FC">
        <w:trPr>
          <w:trHeight w:val="705"/>
        </w:trPr>
        <w:tc>
          <w:tcPr>
            <w:tcW w:w="5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63167" w14:textId="16D52E6C" w:rsidR="000746E1" w:rsidRPr="0004311A" w:rsidRDefault="0004311A" w:rsidP="5485D9FC">
            <w:pPr>
              <w:spacing w:after="120"/>
              <w:rPr>
                <w:rFonts w:cs="Arial"/>
                <w:sz w:val="24"/>
              </w:rPr>
            </w:pPr>
            <w:r w:rsidRPr="5485D9FC">
              <w:rPr>
                <w:rFonts w:cs="Arial"/>
                <w:sz w:val="24"/>
              </w:rPr>
              <w:t>Educated to A</w:t>
            </w:r>
            <w:r w:rsidR="560E209A" w:rsidRPr="5485D9FC">
              <w:rPr>
                <w:rFonts w:cs="Arial"/>
                <w:sz w:val="24"/>
              </w:rPr>
              <w:t xml:space="preserve"> </w:t>
            </w:r>
            <w:r w:rsidRPr="5485D9FC">
              <w:rPr>
                <w:rFonts w:cs="Arial"/>
                <w:sz w:val="24"/>
              </w:rPr>
              <w:t>level or equivalent experience; further training or CPD in housing, casework, data handling, or customer service.</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1F55D" w14:textId="77777777" w:rsidR="000746E1" w:rsidRPr="00063DA4" w:rsidRDefault="000746E1" w:rsidP="000746E1">
            <w:pPr>
              <w:jc w:val="center"/>
              <w:rPr>
                <w:rFonts w:cs="Arial"/>
                <w:sz w:val="28"/>
                <w:szCs w:val="28"/>
              </w:rPr>
            </w:pPr>
            <w:r w:rsidRPr="00063DA4">
              <w:rPr>
                <w:rFonts w:cs="Arial"/>
                <w:sz w:val="28"/>
                <w:szCs w:val="28"/>
              </w:rPr>
              <w: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ECC6C" w14:textId="77777777" w:rsidR="000746E1" w:rsidRPr="00FF7E97" w:rsidRDefault="000746E1" w:rsidP="000746E1">
            <w:pPr>
              <w:jc w:val="center"/>
              <w:rPr>
                <w:rFonts w:cs="Arial"/>
                <w:szCs w:val="22"/>
              </w:rPr>
            </w:pPr>
          </w:p>
        </w:tc>
      </w:tr>
      <w:tr w:rsidR="000746E1" w:rsidRPr="009B3FED" w14:paraId="17D24795" w14:textId="77777777" w:rsidTr="5485D9FC">
        <w:tc>
          <w:tcPr>
            <w:tcW w:w="5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BB573" w14:textId="030C5BFA" w:rsidR="000746E1" w:rsidRPr="00FF7E97" w:rsidRDefault="006C6CD9" w:rsidP="000746E1">
            <w:pPr>
              <w:spacing w:after="120"/>
              <w:rPr>
                <w:rFonts w:cs="Arial"/>
                <w:szCs w:val="22"/>
              </w:rPr>
            </w:pPr>
            <w:r w:rsidRPr="00925D3D">
              <w:rPr>
                <w:rFonts w:cs="Arial"/>
                <w:bCs/>
                <w:sz w:val="24"/>
              </w:rPr>
              <w:t>Chartered Institute of Housing or similar qualification</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CC94" w14:textId="77777777" w:rsidR="000746E1" w:rsidRPr="00FF7E97" w:rsidRDefault="000746E1" w:rsidP="000746E1">
            <w:pPr>
              <w:rPr>
                <w:rFonts w:cs="Arial"/>
                <w:szCs w:val="22"/>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10E66" w14:textId="77777777" w:rsidR="000746E1" w:rsidRPr="00063DA4" w:rsidRDefault="000746E1" w:rsidP="000746E1">
            <w:pPr>
              <w:jc w:val="center"/>
              <w:rPr>
                <w:rFonts w:cs="Arial"/>
                <w:sz w:val="28"/>
                <w:szCs w:val="28"/>
              </w:rPr>
            </w:pPr>
            <w:r w:rsidRPr="00063DA4">
              <w:rPr>
                <w:rFonts w:cs="Arial"/>
                <w:sz w:val="28"/>
                <w:szCs w:val="28"/>
              </w:rPr>
              <w:t>√</w:t>
            </w:r>
          </w:p>
        </w:tc>
      </w:tr>
    </w:tbl>
    <w:p w14:paraId="7910E183" w14:textId="77777777" w:rsidR="00FE6C5C" w:rsidRDefault="00FE6C5C" w:rsidP="00FE6C5C">
      <w:pPr>
        <w:rPr>
          <w:rFonts w:cs="Arial"/>
          <w:szCs w:val="22"/>
        </w:rPr>
      </w:pP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804"/>
        <w:gridCol w:w="1843"/>
        <w:gridCol w:w="1701"/>
      </w:tblGrid>
      <w:tr w:rsidR="000746E1" w:rsidRPr="009B3FED" w14:paraId="79FA708F" w14:textId="77777777" w:rsidTr="5485D9FC">
        <w:tc>
          <w:tcPr>
            <w:tcW w:w="5804" w:type="dxa"/>
            <w:tcBorders>
              <w:bottom w:val="single" w:sz="6" w:space="0" w:color="auto"/>
            </w:tcBorders>
            <w:shd w:val="clear" w:color="auto" w:fill="F3F3F3"/>
            <w:tcMar>
              <w:top w:w="0" w:type="dxa"/>
              <w:left w:w="108" w:type="dxa"/>
              <w:bottom w:w="0" w:type="dxa"/>
              <w:right w:w="108" w:type="dxa"/>
            </w:tcMar>
          </w:tcPr>
          <w:p w14:paraId="17A85C3F" w14:textId="0F8D99FE" w:rsidR="000746E1" w:rsidRPr="009B3FED" w:rsidRDefault="000746E1" w:rsidP="000746E1">
            <w:pPr>
              <w:rPr>
                <w:rFonts w:cs="Arial"/>
                <w:b/>
                <w:szCs w:val="22"/>
              </w:rPr>
            </w:pPr>
            <w:r w:rsidRPr="009B3FED">
              <w:rPr>
                <w:rFonts w:cs="Arial"/>
                <w:b/>
                <w:szCs w:val="22"/>
              </w:rPr>
              <w:lastRenderedPageBreak/>
              <w:t xml:space="preserve">Criteria: </w:t>
            </w:r>
            <w:r>
              <w:rPr>
                <w:rFonts w:cs="Arial"/>
                <w:b/>
                <w:szCs w:val="22"/>
              </w:rPr>
              <w:t xml:space="preserve"> </w:t>
            </w:r>
            <w:r w:rsidR="00276672">
              <w:rPr>
                <w:rFonts w:cs="Arial"/>
                <w:b/>
                <w:szCs w:val="22"/>
              </w:rPr>
              <w:t>Skills and Experience</w:t>
            </w:r>
          </w:p>
        </w:tc>
        <w:tc>
          <w:tcPr>
            <w:tcW w:w="1843" w:type="dxa"/>
            <w:tcBorders>
              <w:bottom w:val="single" w:sz="6" w:space="0" w:color="auto"/>
            </w:tcBorders>
            <w:shd w:val="clear" w:color="auto" w:fill="F3F3F3"/>
            <w:tcMar>
              <w:top w:w="0" w:type="dxa"/>
              <w:left w:w="108" w:type="dxa"/>
              <w:bottom w:w="0" w:type="dxa"/>
              <w:right w:w="108" w:type="dxa"/>
            </w:tcMar>
          </w:tcPr>
          <w:p w14:paraId="30E7A7E4" w14:textId="77777777" w:rsidR="000746E1" w:rsidRPr="009B3FED" w:rsidRDefault="000746E1" w:rsidP="000746E1">
            <w:pPr>
              <w:jc w:val="center"/>
              <w:rPr>
                <w:rFonts w:cs="Arial"/>
                <w:b/>
                <w:szCs w:val="22"/>
              </w:rPr>
            </w:pPr>
            <w:r w:rsidRPr="009B3FED">
              <w:rPr>
                <w:rFonts w:cs="Arial"/>
                <w:b/>
                <w:szCs w:val="22"/>
              </w:rPr>
              <w:t>Essential</w:t>
            </w:r>
          </w:p>
        </w:tc>
        <w:tc>
          <w:tcPr>
            <w:tcW w:w="1701" w:type="dxa"/>
            <w:tcBorders>
              <w:bottom w:val="single" w:sz="6" w:space="0" w:color="auto"/>
            </w:tcBorders>
            <w:shd w:val="clear" w:color="auto" w:fill="F3F3F3"/>
            <w:tcMar>
              <w:top w:w="0" w:type="dxa"/>
              <w:left w:w="108" w:type="dxa"/>
              <w:bottom w:w="0" w:type="dxa"/>
              <w:right w:w="108" w:type="dxa"/>
            </w:tcMar>
          </w:tcPr>
          <w:p w14:paraId="4220A8D9" w14:textId="77777777" w:rsidR="000746E1" w:rsidRPr="009B3FED" w:rsidRDefault="000746E1" w:rsidP="000746E1">
            <w:pPr>
              <w:jc w:val="center"/>
              <w:rPr>
                <w:rFonts w:cs="Arial"/>
                <w:b/>
                <w:szCs w:val="22"/>
              </w:rPr>
            </w:pPr>
            <w:r w:rsidRPr="009B3FED">
              <w:rPr>
                <w:rFonts w:cs="Arial"/>
                <w:b/>
                <w:szCs w:val="22"/>
              </w:rPr>
              <w:t>Desirable</w:t>
            </w:r>
          </w:p>
        </w:tc>
      </w:tr>
      <w:tr w:rsidR="004B3AF6" w:rsidRPr="009B3FED" w14:paraId="3407E268" w14:textId="77777777" w:rsidTr="5485D9FC">
        <w:tc>
          <w:tcPr>
            <w:tcW w:w="5804" w:type="dxa"/>
            <w:tcBorders>
              <w:bottom w:val="single" w:sz="4" w:space="0" w:color="D9D9D9" w:themeColor="background1" w:themeShade="D9"/>
            </w:tcBorders>
            <w:tcMar>
              <w:top w:w="0" w:type="dxa"/>
              <w:left w:w="108" w:type="dxa"/>
              <w:bottom w:w="0" w:type="dxa"/>
              <w:right w:w="108" w:type="dxa"/>
            </w:tcMar>
          </w:tcPr>
          <w:p w14:paraId="5C186F21" w14:textId="4985BB1F" w:rsidR="004B3AF6" w:rsidRPr="00925D3D" w:rsidRDefault="007C0289" w:rsidP="006C6CD9">
            <w:pPr>
              <w:rPr>
                <w:rFonts w:cs="Arial"/>
                <w:bCs/>
                <w:sz w:val="24"/>
              </w:rPr>
            </w:pPr>
            <w:r w:rsidRPr="007C0289">
              <w:rPr>
                <w:rFonts w:cs="Arial"/>
                <w:bCs/>
                <w:sz w:val="24"/>
              </w:rPr>
              <w:t>Experience in a student support, housing, customer service, or administrative environment.</w:t>
            </w:r>
          </w:p>
        </w:tc>
        <w:tc>
          <w:tcPr>
            <w:tcW w:w="1843" w:type="dxa"/>
            <w:tcBorders>
              <w:bottom w:val="single" w:sz="4" w:space="0" w:color="D9D9D9" w:themeColor="background1" w:themeShade="D9"/>
            </w:tcBorders>
            <w:tcMar>
              <w:top w:w="0" w:type="dxa"/>
              <w:left w:w="108" w:type="dxa"/>
              <w:bottom w:w="0" w:type="dxa"/>
              <w:right w:w="108" w:type="dxa"/>
            </w:tcMar>
          </w:tcPr>
          <w:p w14:paraId="306C2233" w14:textId="54464E60" w:rsidR="004B3AF6" w:rsidRDefault="003775C9" w:rsidP="000746E1">
            <w:pPr>
              <w:spacing w:after="120"/>
              <w:jc w:val="center"/>
              <w:rPr>
                <w:rFonts w:cs="Arial"/>
                <w:szCs w:val="22"/>
              </w:rPr>
            </w:pPr>
            <w:r w:rsidRPr="00063DA4">
              <w:rPr>
                <w:rFonts w:cs="Arial"/>
                <w:b/>
                <w:sz w:val="28"/>
                <w:szCs w:val="28"/>
              </w:rPr>
              <w:t>√</w:t>
            </w:r>
          </w:p>
        </w:tc>
        <w:tc>
          <w:tcPr>
            <w:tcW w:w="1701" w:type="dxa"/>
            <w:tcBorders>
              <w:bottom w:val="single" w:sz="4" w:space="0" w:color="D9D9D9" w:themeColor="background1" w:themeShade="D9"/>
            </w:tcBorders>
            <w:tcMar>
              <w:top w:w="0" w:type="dxa"/>
              <w:left w:w="108" w:type="dxa"/>
              <w:bottom w:w="0" w:type="dxa"/>
              <w:right w:w="108" w:type="dxa"/>
            </w:tcMar>
          </w:tcPr>
          <w:p w14:paraId="3F68D6DE" w14:textId="77777777" w:rsidR="004B3AF6" w:rsidRDefault="004B3AF6" w:rsidP="000746E1">
            <w:pPr>
              <w:spacing w:after="120"/>
              <w:jc w:val="center"/>
              <w:rPr>
                <w:rFonts w:cs="Arial"/>
                <w:szCs w:val="22"/>
              </w:rPr>
            </w:pPr>
          </w:p>
        </w:tc>
      </w:tr>
      <w:tr w:rsidR="003775C9" w:rsidRPr="009B3FED" w14:paraId="7BB05B24" w14:textId="77777777" w:rsidTr="5485D9FC">
        <w:tc>
          <w:tcPr>
            <w:tcW w:w="5804" w:type="dxa"/>
            <w:tcBorders>
              <w:bottom w:val="single" w:sz="4" w:space="0" w:color="D9D9D9" w:themeColor="background1" w:themeShade="D9"/>
            </w:tcBorders>
            <w:tcMar>
              <w:top w:w="0" w:type="dxa"/>
              <w:left w:w="108" w:type="dxa"/>
              <w:bottom w:w="0" w:type="dxa"/>
              <w:right w:w="108" w:type="dxa"/>
            </w:tcMar>
          </w:tcPr>
          <w:p w14:paraId="776C6F8C" w14:textId="65E1B9F6" w:rsidR="003775C9" w:rsidRDefault="00426DF3" w:rsidP="006C6CD9">
            <w:pPr>
              <w:rPr>
                <w:rFonts w:cs="Arial"/>
                <w:bCs/>
                <w:sz w:val="24"/>
              </w:rPr>
            </w:pPr>
            <w:r w:rsidRPr="00426DF3">
              <w:rPr>
                <w:rFonts w:cs="Arial"/>
                <w:bCs/>
                <w:sz w:val="24"/>
              </w:rPr>
              <w:t>Ability to interpret tenancy documentation and understand key private rental processes.</w:t>
            </w:r>
          </w:p>
        </w:tc>
        <w:tc>
          <w:tcPr>
            <w:tcW w:w="1843" w:type="dxa"/>
            <w:tcBorders>
              <w:bottom w:val="single" w:sz="4" w:space="0" w:color="D9D9D9" w:themeColor="background1" w:themeShade="D9"/>
            </w:tcBorders>
            <w:tcMar>
              <w:top w:w="0" w:type="dxa"/>
              <w:left w:w="108" w:type="dxa"/>
              <w:bottom w:w="0" w:type="dxa"/>
              <w:right w:w="108" w:type="dxa"/>
            </w:tcMar>
          </w:tcPr>
          <w:p w14:paraId="16003DBB" w14:textId="54397065" w:rsidR="003775C9" w:rsidRPr="00063DA4" w:rsidRDefault="000F4A62" w:rsidP="000746E1">
            <w:pPr>
              <w:spacing w:after="120"/>
              <w:jc w:val="center"/>
              <w:rPr>
                <w:rFonts w:cs="Arial"/>
                <w:b/>
                <w:sz w:val="28"/>
                <w:szCs w:val="28"/>
              </w:rPr>
            </w:pPr>
            <w:r w:rsidRPr="00063DA4">
              <w:rPr>
                <w:rFonts w:cs="Arial"/>
                <w:b/>
                <w:sz w:val="28"/>
                <w:szCs w:val="28"/>
              </w:rPr>
              <w:t>√</w:t>
            </w:r>
          </w:p>
        </w:tc>
        <w:tc>
          <w:tcPr>
            <w:tcW w:w="1701" w:type="dxa"/>
            <w:tcBorders>
              <w:bottom w:val="single" w:sz="4" w:space="0" w:color="D9D9D9" w:themeColor="background1" w:themeShade="D9"/>
            </w:tcBorders>
            <w:tcMar>
              <w:top w:w="0" w:type="dxa"/>
              <w:left w:w="108" w:type="dxa"/>
              <w:bottom w:w="0" w:type="dxa"/>
              <w:right w:w="108" w:type="dxa"/>
            </w:tcMar>
          </w:tcPr>
          <w:p w14:paraId="224CE9C1" w14:textId="77777777" w:rsidR="003775C9" w:rsidRDefault="003775C9" w:rsidP="000746E1">
            <w:pPr>
              <w:spacing w:after="120"/>
              <w:jc w:val="center"/>
              <w:rPr>
                <w:rFonts w:cs="Arial"/>
                <w:szCs w:val="22"/>
              </w:rPr>
            </w:pPr>
          </w:p>
        </w:tc>
      </w:tr>
      <w:tr w:rsidR="000746E1" w:rsidRPr="009B3FED" w14:paraId="7403922A" w14:textId="77777777" w:rsidTr="5485D9FC">
        <w:trPr>
          <w:trHeight w:val="432"/>
        </w:trPr>
        <w:tc>
          <w:tcPr>
            <w:tcW w:w="5804" w:type="dxa"/>
            <w:tcBorders>
              <w:bottom w:val="single" w:sz="4" w:space="0" w:color="D9D9D9" w:themeColor="background1" w:themeShade="D9"/>
            </w:tcBorders>
            <w:tcMar>
              <w:top w:w="0" w:type="dxa"/>
              <w:left w:w="108" w:type="dxa"/>
              <w:bottom w:w="0" w:type="dxa"/>
              <w:right w:w="108" w:type="dxa"/>
            </w:tcMar>
          </w:tcPr>
          <w:p w14:paraId="17BD1517" w14:textId="6244ED11" w:rsidR="000746E1" w:rsidRPr="006C6CD9" w:rsidRDefault="00426DF3" w:rsidP="7B24508F">
            <w:pPr>
              <w:rPr>
                <w:rFonts w:cs="Arial"/>
                <w:sz w:val="24"/>
              </w:rPr>
            </w:pPr>
            <w:r w:rsidRPr="00426DF3">
              <w:rPr>
                <w:rFonts w:cs="Arial"/>
                <w:sz w:val="24"/>
              </w:rPr>
              <w:t>Strong organisational skills with the ability to prioritise effectively during peak pe</w:t>
            </w:r>
            <w:r w:rsidR="00D446D0">
              <w:rPr>
                <w:rFonts w:cs="Arial"/>
                <w:sz w:val="24"/>
              </w:rPr>
              <w:t>ri</w:t>
            </w:r>
            <w:r w:rsidRPr="00426DF3">
              <w:rPr>
                <w:rFonts w:cs="Arial"/>
                <w:sz w:val="24"/>
              </w:rPr>
              <w:t>ods.</w:t>
            </w:r>
          </w:p>
        </w:tc>
        <w:tc>
          <w:tcPr>
            <w:tcW w:w="1843" w:type="dxa"/>
            <w:tcBorders>
              <w:bottom w:val="single" w:sz="4" w:space="0" w:color="D9D9D9" w:themeColor="background1" w:themeShade="D9"/>
            </w:tcBorders>
            <w:tcMar>
              <w:top w:w="0" w:type="dxa"/>
              <w:left w:w="108" w:type="dxa"/>
              <w:bottom w:w="0" w:type="dxa"/>
              <w:right w:w="108" w:type="dxa"/>
            </w:tcMar>
          </w:tcPr>
          <w:p w14:paraId="3B6AB777" w14:textId="77777777" w:rsidR="000746E1" w:rsidRPr="009B3FED" w:rsidRDefault="000746E1" w:rsidP="000746E1">
            <w:pPr>
              <w:spacing w:after="120"/>
              <w:jc w:val="center"/>
              <w:rPr>
                <w:rFonts w:cs="Arial"/>
                <w:szCs w:val="22"/>
              </w:rPr>
            </w:pPr>
            <w:r w:rsidRPr="00063DA4">
              <w:rPr>
                <w:rFonts w:cs="Arial"/>
                <w:b/>
                <w:sz w:val="28"/>
                <w:szCs w:val="28"/>
              </w:rPr>
              <w:t>√</w:t>
            </w:r>
          </w:p>
        </w:tc>
        <w:tc>
          <w:tcPr>
            <w:tcW w:w="1701" w:type="dxa"/>
            <w:tcBorders>
              <w:bottom w:val="single" w:sz="4" w:space="0" w:color="D9D9D9" w:themeColor="background1" w:themeShade="D9"/>
            </w:tcBorders>
            <w:tcMar>
              <w:top w:w="0" w:type="dxa"/>
              <w:left w:w="108" w:type="dxa"/>
              <w:bottom w:w="0" w:type="dxa"/>
              <w:right w:w="108" w:type="dxa"/>
            </w:tcMar>
          </w:tcPr>
          <w:p w14:paraId="7DCE724B" w14:textId="77777777" w:rsidR="000746E1" w:rsidRPr="009B3FED" w:rsidRDefault="000746E1" w:rsidP="000746E1">
            <w:pPr>
              <w:spacing w:after="120"/>
              <w:jc w:val="center"/>
              <w:rPr>
                <w:rFonts w:cs="Arial"/>
                <w:szCs w:val="22"/>
              </w:rPr>
            </w:pPr>
          </w:p>
        </w:tc>
      </w:tr>
      <w:tr w:rsidR="004D64C3" w:rsidRPr="009B3FED" w14:paraId="677C3BC9" w14:textId="77777777" w:rsidTr="5485D9FC">
        <w:tc>
          <w:tcPr>
            <w:tcW w:w="5804" w:type="dxa"/>
            <w:tcBorders>
              <w:bottom w:val="single" w:sz="4" w:space="0" w:color="D9D9D9" w:themeColor="background1" w:themeShade="D9"/>
            </w:tcBorders>
            <w:tcMar>
              <w:top w:w="0" w:type="dxa"/>
              <w:left w:w="108" w:type="dxa"/>
              <w:bottom w:w="0" w:type="dxa"/>
              <w:right w:w="108" w:type="dxa"/>
            </w:tcMar>
          </w:tcPr>
          <w:p w14:paraId="0CBD8C8F" w14:textId="0AB735DC" w:rsidR="004D64C3" w:rsidRPr="00925D3D" w:rsidRDefault="00426DF3" w:rsidP="7B24508F">
            <w:pPr>
              <w:rPr>
                <w:rFonts w:cs="Arial"/>
                <w:sz w:val="24"/>
              </w:rPr>
            </w:pPr>
            <w:r w:rsidRPr="00426DF3">
              <w:rPr>
                <w:rFonts w:cs="Arial"/>
                <w:sz w:val="24"/>
              </w:rPr>
              <w:t>High accuracy and attention to detail, especially in case-handling and data recording.</w:t>
            </w:r>
          </w:p>
        </w:tc>
        <w:tc>
          <w:tcPr>
            <w:tcW w:w="1843" w:type="dxa"/>
            <w:tcBorders>
              <w:bottom w:val="single" w:sz="4" w:space="0" w:color="D9D9D9" w:themeColor="background1" w:themeShade="D9"/>
            </w:tcBorders>
            <w:tcMar>
              <w:top w:w="0" w:type="dxa"/>
              <w:left w:w="108" w:type="dxa"/>
              <w:bottom w:w="0" w:type="dxa"/>
              <w:right w:w="108" w:type="dxa"/>
            </w:tcMar>
          </w:tcPr>
          <w:p w14:paraId="5EC601FE" w14:textId="0170369E" w:rsidR="004D64C3" w:rsidRDefault="00D92436" w:rsidP="000746E1">
            <w:pPr>
              <w:spacing w:after="120"/>
              <w:jc w:val="center"/>
              <w:rPr>
                <w:rFonts w:cs="Arial"/>
                <w:szCs w:val="22"/>
              </w:rPr>
            </w:pPr>
            <w:r w:rsidRPr="00063DA4">
              <w:rPr>
                <w:rFonts w:cs="Arial"/>
                <w:b/>
                <w:sz w:val="28"/>
                <w:szCs w:val="28"/>
              </w:rPr>
              <w:t>√</w:t>
            </w:r>
          </w:p>
        </w:tc>
        <w:tc>
          <w:tcPr>
            <w:tcW w:w="1701" w:type="dxa"/>
            <w:tcBorders>
              <w:bottom w:val="single" w:sz="4" w:space="0" w:color="D9D9D9" w:themeColor="background1" w:themeShade="D9"/>
            </w:tcBorders>
            <w:tcMar>
              <w:top w:w="0" w:type="dxa"/>
              <w:left w:w="108" w:type="dxa"/>
              <w:bottom w:w="0" w:type="dxa"/>
              <w:right w:w="108" w:type="dxa"/>
            </w:tcMar>
          </w:tcPr>
          <w:p w14:paraId="6D476861" w14:textId="61934AF2" w:rsidR="004D64C3" w:rsidRDefault="004D64C3" w:rsidP="000746E1">
            <w:pPr>
              <w:spacing w:after="120"/>
              <w:jc w:val="center"/>
              <w:rPr>
                <w:rFonts w:cs="Arial"/>
                <w:szCs w:val="22"/>
              </w:rPr>
            </w:pPr>
          </w:p>
        </w:tc>
      </w:tr>
      <w:tr w:rsidR="003B0BFE" w:rsidRPr="009B3FED" w14:paraId="348E04A0" w14:textId="77777777" w:rsidTr="5485D9FC">
        <w:tc>
          <w:tcPr>
            <w:tcW w:w="5804" w:type="dxa"/>
            <w:tcBorders>
              <w:bottom w:val="single" w:sz="4" w:space="0" w:color="auto"/>
            </w:tcBorders>
            <w:tcMar>
              <w:top w:w="0" w:type="dxa"/>
              <w:left w:w="108" w:type="dxa"/>
              <w:bottom w:w="0" w:type="dxa"/>
              <w:right w:w="108" w:type="dxa"/>
            </w:tcMar>
          </w:tcPr>
          <w:p w14:paraId="1F1D7AE2" w14:textId="13C65D50" w:rsidR="003B0BFE" w:rsidRDefault="009D76B8" w:rsidP="006C6CD9">
            <w:pPr>
              <w:rPr>
                <w:rFonts w:cs="Arial"/>
                <w:bCs/>
                <w:sz w:val="24"/>
              </w:rPr>
            </w:pPr>
            <w:r w:rsidRPr="009D76B8">
              <w:rPr>
                <w:rFonts w:cs="Arial"/>
                <w:bCs/>
                <w:sz w:val="24"/>
              </w:rPr>
              <w:t>Experience engaging with diverse stakeholders (students, landlords, colleagues).</w:t>
            </w:r>
          </w:p>
        </w:tc>
        <w:tc>
          <w:tcPr>
            <w:tcW w:w="1843" w:type="dxa"/>
            <w:tcBorders>
              <w:bottom w:val="single" w:sz="4" w:space="0" w:color="auto"/>
            </w:tcBorders>
            <w:tcMar>
              <w:top w:w="0" w:type="dxa"/>
              <w:left w:w="108" w:type="dxa"/>
              <w:bottom w:w="0" w:type="dxa"/>
              <w:right w:w="108" w:type="dxa"/>
            </w:tcMar>
          </w:tcPr>
          <w:p w14:paraId="49000419" w14:textId="69BCC052" w:rsidR="003B0BFE" w:rsidRDefault="004B3AF6" w:rsidP="000746E1">
            <w:pPr>
              <w:spacing w:after="120"/>
              <w:jc w:val="center"/>
              <w:rPr>
                <w:rFonts w:cs="Arial"/>
                <w:szCs w:val="22"/>
              </w:rPr>
            </w:pPr>
            <w:r w:rsidRPr="00063DA4">
              <w:rPr>
                <w:rFonts w:cs="Arial"/>
                <w:b/>
                <w:sz w:val="28"/>
                <w:szCs w:val="28"/>
              </w:rPr>
              <w:t>√</w:t>
            </w:r>
          </w:p>
        </w:tc>
        <w:tc>
          <w:tcPr>
            <w:tcW w:w="1701" w:type="dxa"/>
            <w:tcBorders>
              <w:bottom w:val="single" w:sz="4" w:space="0" w:color="auto"/>
            </w:tcBorders>
            <w:tcMar>
              <w:top w:w="0" w:type="dxa"/>
              <w:left w:w="108" w:type="dxa"/>
              <w:bottom w:w="0" w:type="dxa"/>
              <w:right w:w="108" w:type="dxa"/>
            </w:tcMar>
          </w:tcPr>
          <w:p w14:paraId="20A9FE50" w14:textId="58D55DA0" w:rsidR="003B0BFE" w:rsidRPr="00063DA4" w:rsidRDefault="003B0BFE" w:rsidP="000746E1">
            <w:pPr>
              <w:spacing w:after="120"/>
              <w:jc w:val="center"/>
              <w:rPr>
                <w:rFonts w:cs="Arial"/>
                <w:b/>
                <w:sz w:val="28"/>
                <w:szCs w:val="28"/>
              </w:rPr>
            </w:pPr>
          </w:p>
        </w:tc>
      </w:tr>
      <w:tr w:rsidR="001533EB" w:rsidRPr="009B3FED" w14:paraId="535AAE85" w14:textId="77777777" w:rsidTr="5485D9FC">
        <w:tc>
          <w:tcPr>
            <w:tcW w:w="5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D45C9" w14:textId="7715FAEA" w:rsidR="001533EB" w:rsidRDefault="009D76B8" w:rsidP="7B24508F">
            <w:pPr>
              <w:rPr>
                <w:rFonts w:cs="Arial"/>
                <w:sz w:val="24"/>
              </w:rPr>
            </w:pPr>
            <w:r w:rsidRPr="009D76B8">
              <w:rPr>
                <w:rFonts w:cs="Arial"/>
                <w:sz w:val="24"/>
              </w:rPr>
              <w:t>Strong written and verbal communication skills, including the ability to explain complex information clearly.</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AF81A" w14:textId="342DE5B4" w:rsidR="001533EB" w:rsidRDefault="001F5A4D" w:rsidP="000746E1">
            <w:pPr>
              <w:spacing w:after="120"/>
              <w:jc w:val="center"/>
              <w:rPr>
                <w:rFonts w:cs="Arial"/>
                <w:szCs w:val="22"/>
              </w:rPr>
            </w:pPr>
            <w:r w:rsidRPr="00063DA4">
              <w:rPr>
                <w:rFonts w:cs="Arial"/>
                <w:b/>
                <w:sz w:val="28"/>
                <w:szCs w:val="28"/>
              </w:rPr>
              <w: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CCD3E" w14:textId="77777777" w:rsidR="001533EB" w:rsidRPr="00063DA4" w:rsidRDefault="001533EB" w:rsidP="000746E1">
            <w:pPr>
              <w:spacing w:after="120"/>
              <w:jc w:val="center"/>
              <w:rPr>
                <w:rFonts w:cs="Arial"/>
                <w:b/>
                <w:sz w:val="28"/>
                <w:szCs w:val="28"/>
              </w:rPr>
            </w:pPr>
          </w:p>
        </w:tc>
      </w:tr>
      <w:tr w:rsidR="00276672" w:rsidRPr="009B3FED" w14:paraId="5E459235" w14:textId="77777777" w:rsidTr="5485D9FC">
        <w:trPr>
          <w:trHeight w:val="471"/>
        </w:trPr>
        <w:tc>
          <w:tcPr>
            <w:tcW w:w="5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D563" w14:textId="32CAEFC3" w:rsidR="00276672" w:rsidRPr="00925D3D" w:rsidDel="007F1E1B" w:rsidRDefault="009D76B8" w:rsidP="7B24508F">
            <w:pPr>
              <w:rPr>
                <w:rFonts w:cs="Arial"/>
                <w:sz w:val="24"/>
              </w:rPr>
            </w:pPr>
            <w:r w:rsidRPr="009D76B8">
              <w:rPr>
                <w:rFonts w:cs="Arial"/>
                <w:sz w:val="24"/>
              </w:rPr>
              <w:t>Competent in Microsoft 365 and able to learn sector-specific systems.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229C2" w14:textId="58C402FB" w:rsidR="00276672" w:rsidRPr="00D446D0" w:rsidRDefault="03DBEEAB" w:rsidP="00D446D0">
            <w:pPr>
              <w:spacing w:after="120"/>
              <w:jc w:val="center"/>
              <w:rPr>
                <w:rFonts w:cs="Arial"/>
              </w:rPr>
            </w:pPr>
            <w:r w:rsidRPr="7B24508F">
              <w:rPr>
                <w:rFonts w:cs="Arial"/>
                <w:b/>
                <w:bCs/>
                <w:sz w:val="28"/>
                <w:szCs w:val="28"/>
              </w:rPr>
              <w: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B571" w14:textId="77777777" w:rsidR="00276672" w:rsidRPr="009B3FED" w:rsidRDefault="00276672" w:rsidP="7B24508F">
            <w:pPr>
              <w:spacing w:after="120"/>
              <w:jc w:val="center"/>
              <w:rPr>
                <w:rFonts w:cs="Arial"/>
              </w:rPr>
            </w:pPr>
          </w:p>
        </w:tc>
      </w:tr>
      <w:tr w:rsidR="000746E1" w:rsidRPr="009B3FED" w14:paraId="69F248FA" w14:textId="77777777" w:rsidTr="5485D9FC">
        <w:tc>
          <w:tcPr>
            <w:tcW w:w="5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11C5B" w14:textId="67437C2C" w:rsidR="000746E1" w:rsidRPr="006C6CD9" w:rsidRDefault="009D76B8" w:rsidP="7B24508F">
            <w:pPr>
              <w:rPr>
                <w:rFonts w:cs="Arial"/>
                <w:sz w:val="24"/>
              </w:rPr>
            </w:pPr>
            <w:r w:rsidRPr="009D76B8">
              <w:rPr>
                <w:rFonts w:cs="Arial"/>
                <w:sz w:val="24"/>
              </w:rPr>
              <w:t>Ability to use initiative to resolve routine issues within defined policies and escalate more complex matters appropriately.</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994AB" w14:textId="36DEB8F0" w:rsidR="000746E1" w:rsidRPr="009B3FED" w:rsidRDefault="00786A65" w:rsidP="000746E1">
            <w:pPr>
              <w:spacing w:after="120"/>
              <w:jc w:val="center"/>
              <w:rPr>
                <w:rFonts w:cs="Arial"/>
                <w:szCs w:val="22"/>
              </w:rPr>
            </w:pPr>
            <w:r w:rsidRPr="00063DA4">
              <w:rPr>
                <w:rFonts w:cs="Arial"/>
                <w:b/>
                <w:sz w:val="28"/>
                <w:szCs w:val="28"/>
              </w:rPr>
              <w: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93425" w14:textId="77777777" w:rsidR="000746E1" w:rsidRPr="009B3FED" w:rsidRDefault="000746E1" w:rsidP="000746E1">
            <w:pPr>
              <w:spacing w:after="120"/>
              <w:jc w:val="center"/>
              <w:rPr>
                <w:rFonts w:cs="Arial"/>
                <w:szCs w:val="22"/>
              </w:rPr>
            </w:pPr>
          </w:p>
        </w:tc>
      </w:tr>
      <w:tr w:rsidR="00A838B6" w:rsidRPr="009B3FED" w14:paraId="0C18FD04" w14:textId="77777777" w:rsidTr="5485D9FC">
        <w:tc>
          <w:tcPr>
            <w:tcW w:w="5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4693F" w14:textId="070BA1B1" w:rsidR="00A838B6" w:rsidRPr="009D76B8" w:rsidRDefault="00786A65" w:rsidP="7B24508F">
            <w:pPr>
              <w:rPr>
                <w:rFonts w:cs="Arial"/>
                <w:sz w:val="24"/>
              </w:rPr>
            </w:pPr>
            <w:r w:rsidRPr="00786A65">
              <w:rPr>
                <w:rFonts w:cs="Arial"/>
                <w:sz w:val="24"/>
              </w:rPr>
              <w:t>Experience delivering small service development projects.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69976" w14:textId="5FDF4C38" w:rsidR="00A838B6" w:rsidRPr="00063DA4" w:rsidRDefault="005C1BA2" w:rsidP="000746E1">
            <w:pPr>
              <w:spacing w:after="120"/>
              <w:jc w:val="center"/>
              <w:rPr>
                <w:rFonts w:cs="Arial"/>
                <w:b/>
                <w:sz w:val="28"/>
                <w:szCs w:val="28"/>
              </w:rPr>
            </w:pPr>
            <w:r w:rsidRPr="00063DA4">
              <w:rPr>
                <w:rFonts w:cs="Arial"/>
                <w:b/>
                <w:sz w:val="28"/>
                <w:szCs w:val="28"/>
              </w:rPr>
              <w: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A1C35" w14:textId="77777777" w:rsidR="00A838B6" w:rsidRPr="009B3FED" w:rsidRDefault="00A838B6" w:rsidP="000746E1">
            <w:pPr>
              <w:spacing w:after="120"/>
              <w:jc w:val="center"/>
              <w:rPr>
                <w:rFonts w:cs="Arial"/>
                <w:szCs w:val="22"/>
              </w:rPr>
            </w:pPr>
          </w:p>
        </w:tc>
      </w:tr>
      <w:tr w:rsidR="005C1BA2" w:rsidRPr="009B3FED" w14:paraId="0AA75769" w14:textId="77777777" w:rsidTr="5485D9FC">
        <w:tc>
          <w:tcPr>
            <w:tcW w:w="5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7409D" w14:textId="765B5D24" w:rsidR="005C1BA2" w:rsidRPr="00786A65" w:rsidRDefault="1FC9BA4F" w:rsidP="5485D9FC">
            <w:pPr>
              <w:rPr>
                <w:rFonts w:cs="Arial"/>
                <w:sz w:val="24"/>
              </w:rPr>
            </w:pPr>
            <w:r w:rsidRPr="5485D9FC">
              <w:rPr>
                <w:rFonts w:cs="Arial"/>
                <w:sz w:val="24"/>
              </w:rPr>
              <w:t xml:space="preserve">Understanding of core elements of UK tenancy law, especially </w:t>
            </w:r>
            <w:r w:rsidR="00E1050C">
              <w:rPr>
                <w:rFonts w:cs="Arial"/>
                <w:sz w:val="24"/>
              </w:rPr>
              <w:t>Periodic</w:t>
            </w:r>
            <w:r w:rsidRPr="5485D9FC">
              <w:rPr>
                <w:rFonts w:cs="Arial"/>
                <w:sz w:val="24"/>
              </w:rPr>
              <w:t xml:space="preserve"> </w:t>
            </w:r>
            <w:proofErr w:type="gramStart"/>
            <w:r w:rsidRPr="5485D9FC">
              <w:rPr>
                <w:rFonts w:cs="Arial"/>
                <w:sz w:val="24"/>
              </w:rPr>
              <w:t xml:space="preserve">Tenancies </w:t>
            </w:r>
            <w:r w:rsidR="00E1050C">
              <w:rPr>
                <w:rFonts w:cs="Arial"/>
                <w:sz w:val="24"/>
              </w:rPr>
              <w:t>,</w:t>
            </w:r>
            <w:proofErr w:type="gramEnd"/>
            <w:r w:rsidRPr="5485D9FC">
              <w:rPr>
                <w:rFonts w:cs="Arial"/>
                <w:sz w:val="24"/>
              </w:rPr>
              <w:t xml:space="preserve"> guarantor obligations, and joint/several liability.</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C152" w14:textId="1A0D8501" w:rsidR="005C1BA2" w:rsidRPr="00063DA4" w:rsidRDefault="00CE37F0" w:rsidP="000746E1">
            <w:pPr>
              <w:spacing w:after="120"/>
              <w:jc w:val="center"/>
              <w:rPr>
                <w:rFonts w:cs="Arial"/>
                <w:b/>
                <w:sz w:val="28"/>
                <w:szCs w:val="28"/>
              </w:rPr>
            </w:pPr>
            <w:r w:rsidRPr="00063DA4">
              <w:rPr>
                <w:rFonts w:cs="Arial"/>
                <w:b/>
                <w:sz w:val="28"/>
                <w:szCs w:val="28"/>
              </w:rPr>
              <w: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32B0C" w14:textId="77777777" w:rsidR="005C1BA2" w:rsidRPr="009B3FED" w:rsidRDefault="005C1BA2" w:rsidP="000746E1">
            <w:pPr>
              <w:spacing w:after="120"/>
              <w:jc w:val="center"/>
              <w:rPr>
                <w:rFonts w:cs="Arial"/>
                <w:szCs w:val="22"/>
              </w:rPr>
            </w:pPr>
          </w:p>
        </w:tc>
      </w:tr>
      <w:tr w:rsidR="005C1BA2" w:rsidRPr="009B3FED" w14:paraId="429EC92E" w14:textId="77777777" w:rsidTr="5485D9FC">
        <w:tc>
          <w:tcPr>
            <w:tcW w:w="5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E9EDF" w14:textId="176CE4DB" w:rsidR="005C1BA2" w:rsidRPr="005C1BA2" w:rsidRDefault="00CE37F0" w:rsidP="7B24508F">
            <w:pPr>
              <w:rPr>
                <w:rFonts w:cs="Arial"/>
                <w:sz w:val="24"/>
              </w:rPr>
            </w:pPr>
            <w:r w:rsidRPr="00CE37F0">
              <w:rPr>
                <w:rFonts w:cs="Arial"/>
                <w:sz w:val="24"/>
              </w:rPr>
              <w:t>Familiarity with consumer protection, data protection, and contractual compliance.</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1C839" w14:textId="77777777" w:rsidR="005C1BA2" w:rsidRPr="00063DA4" w:rsidRDefault="005C1BA2" w:rsidP="000746E1">
            <w:pPr>
              <w:spacing w:after="120"/>
              <w:jc w:val="center"/>
              <w:rPr>
                <w:rFonts w:cs="Arial"/>
                <w:b/>
                <w:sz w:val="28"/>
                <w:szCs w:val="28"/>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B0C2D" w14:textId="13B43B1A" w:rsidR="005C1BA2" w:rsidRPr="009B3FED" w:rsidRDefault="00CE37F0" w:rsidP="000746E1">
            <w:pPr>
              <w:spacing w:after="120"/>
              <w:jc w:val="center"/>
              <w:rPr>
                <w:rFonts w:cs="Arial"/>
                <w:szCs w:val="22"/>
              </w:rPr>
            </w:pPr>
            <w:r w:rsidRPr="00063DA4">
              <w:rPr>
                <w:rFonts w:cs="Arial"/>
                <w:b/>
                <w:sz w:val="28"/>
                <w:szCs w:val="28"/>
              </w:rPr>
              <w:t>√</w:t>
            </w:r>
          </w:p>
        </w:tc>
      </w:tr>
      <w:tr w:rsidR="000746E1" w:rsidRPr="009B3FED" w14:paraId="0D1ABD02" w14:textId="77777777" w:rsidTr="5485D9FC">
        <w:tc>
          <w:tcPr>
            <w:tcW w:w="5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6A159" w14:textId="794E98EA" w:rsidR="000746E1" w:rsidRPr="006C6CD9" w:rsidRDefault="00D446D0" w:rsidP="00D446D0">
            <w:pPr>
              <w:rPr>
                <w:rFonts w:cs="Arial"/>
                <w:sz w:val="24"/>
              </w:rPr>
            </w:pPr>
            <w:r w:rsidRPr="00D446D0">
              <w:rPr>
                <w:rFonts w:cs="Arial"/>
                <w:sz w:val="24"/>
              </w:rPr>
              <w:t>Experience within higher education or accommodation services.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896D8" w14:textId="13A348C3" w:rsidR="000746E1" w:rsidRPr="009B3FED" w:rsidRDefault="000746E1" w:rsidP="000746E1">
            <w:pPr>
              <w:spacing w:after="120"/>
              <w:jc w:val="center"/>
              <w:rPr>
                <w:rFonts w:cs="Arial"/>
                <w:szCs w:val="22"/>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FA931" w14:textId="52D01430" w:rsidR="000746E1" w:rsidRPr="009B3FED" w:rsidRDefault="009D76B8" w:rsidP="000746E1">
            <w:pPr>
              <w:spacing w:after="120"/>
              <w:jc w:val="center"/>
              <w:rPr>
                <w:rFonts w:cs="Arial"/>
                <w:szCs w:val="22"/>
              </w:rPr>
            </w:pPr>
            <w:r w:rsidRPr="00063DA4">
              <w:rPr>
                <w:rFonts w:cs="Arial"/>
                <w:b/>
                <w:sz w:val="28"/>
                <w:szCs w:val="28"/>
              </w:rPr>
              <w:t>√</w:t>
            </w:r>
          </w:p>
        </w:tc>
      </w:tr>
      <w:tr w:rsidR="006C6CD9" w:rsidRPr="009B3FED" w14:paraId="4DD40384" w14:textId="77777777" w:rsidTr="5485D9FC">
        <w:tc>
          <w:tcPr>
            <w:tcW w:w="5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1A109" w14:textId="7B262F07" w:rsidR="006C6CD9" w:rsidRPr="006C6CD9" w:rsidRDefault="00D446D0" w:rsidP="00D446D0">
            <w:pPr>
              <w:rPr>
                <w:rFonts w:cs="Arial"/>
                <w:bCs/>
                <w:sz w:val="24"/>
              </w:rPr>
            </w:pPr>
            <w:r w:rsidRPr="00D446D0">
              <w:rPr>
                <w:rFonts w:cs="Arial"/>
                <w:sz w:val="24"/>
              </w:rPr>
              <w:t>Understanding of UK private-sector housing legislation, consumer rights, and guarantor requirements.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BAFA8" w14:textId="4827C02F" w:rsidR="006C6CD9" w:rsidRPr="009B3FED" w:rsidRDefault="006C6CD9" w:rsidP="006C6CD9">
            <w:pPr>
              <w:spacing w:after="120"/>
              <w:jc w:val="center"/>
              <w:rPr>
                <w:rFonts w:cs="Arial"/>
                <w:szCs w:val="22"/>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EB49E" w14:textId="74D37932" w:rsidR="006C6CD9" w:rsidRPr="009B3FED" w:rsidRDefault="006C6CD9" w:rsidP="006C6CD9">
            <w:pPr>
              <w:spacing w:after="120"/>
              <w:jc w:val="center"/>
              <w:rPr>
                <w:rFonts w:cs="Arial"/>
                <w:szCs w:val="22"/>
              </w:rPr>
            </w:pPr>
            <w:r w:rsidRPr="00063DA4">
              <w:rPr>
                <w:rFonts w:cs="Arial"/>
                <w:b/>
                <w:sz w:val="28"/>
                <w:szCs w:val="28"/>
              </w:rPr>
              <w:t>√</w:t>
            </w:r>
          </w:p>
        </w:tc>
      </w:tr>
      <w:tr w:rsidR="7B24508F" w14:paraId="7B6FA802" w14:textId="77777777" w:rsidTr="5485D9FC">
        <w:trPr>
          <w:trHeight w:val="300"/>
        </w:trPr>
        <w:tc>
          <w:tcPr>
            <w:tcW w:w="5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63F3D" w14:textId="65D8042A" w:rsidR="7B24508F" w:rsidRDefault="00D446D0" w:rsidP="7B24508F">
            <w:pPr>
              <w:rPr>
                <w:rFonts w:cs="Arial"/>
                <w:sz w:val="24"/>
              </w:rPr>
            </w:pPr>
            <w:r w:rsidRPr="00D446D0">
              <w:rPr>
                <w:rFonts w:cs="Arial"/>
                <w:sz w:val="24"/>
              </w:rPr>
              <w:t>Experience supporting financial or administrative processes involving risk or compliance.</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073E6" w14:textId="63E2BA05" w:rsidR="7B24508F" w:rsidRDefault="7B24508F" w:rsidP="7B24508F">
            <w:pPr>
              <w:jc w:val="center"/>
              <w:rPr>
                <w:rFonts w:cs="Arial"/>
                <w:b/>
                <w:bCs/>
                <w:sz w:val="28"/>
                <w:szCs w:val="28"/>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61B40" w14:textId="016998FD" w:rsidR="7B24508F" w:rsidRDefault="00D446D0" w:rsidP="7B24508F">
            <w:pPr>
              <w:jc w:val="center"/>
              <w:rPr>
                <w:rFonts w:cs="Arial"/>
                <w:b/>
                <w:bCs/>
                <w:sz w:val="28"/>
                <w:szCs w:val="28"/>
              </w:rPr>
            </w:pPr>
            <w:r w:rsidRPr="00063DA4">
              <w:rPr>
                <w:rFonts w:cs="Arial"/>
                <w:b/>
                <w:sz w:val="28"/>
                <w:szCs w:val="28"/>
              </w:rPr>
              <w:t>√</w:t>
            </w:r>
          </w:p>
        </w:tc>
      </w:tr>
      <w:tr w:rsidR="001E4E3B" w:rsidRPr="009B3FED" w14:paraId="3C9CE5E3" w14:textId="77777777" w:rsidTr="5485D9FC">
        <w:tc>
          <w:tcPr>
            <w:tcW w:w="5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9FD08" w14:textId="65E052E6" w:rsidR="001E4E3B" w:rsidRPr="00972967" w:rsidRDefault="00D446D0" w:rsidP="7B24508F">
            <w:pPr>
              <w:rPr>
                <w:rFonts w:cs="Arial"/>
                <w:sz w:val="24"/>
              </w:rPr>
            </w:pPr>
            <w:r w:rsidRPr="00D446D0">
              <w:rPr>
                <w:rFonts w:cs="Arial"/>
                <w:bCs/>
                <w:sz w:val="24"/>
              </w:rPr>
              <w:t>Experience contributing to reporting, trend identification, or service improvement activities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CE1E3" w14:textId="7B543AA5" w:rsidR="001E4E3B" w:rsidRPr="009B3FED" w:rsidRDefault="001E4E3B" w:rsidP="7B24508F">
            <w:pPr>
              <w:spacing w:after="120"/>
              <w:jc w:val="center"/>
              <w:rPr>
                <w:rFonts w:cs="Arial"/>
                <w:b/>
                <w:bCs/>
                <w:sz w:val="28"/>
                <w:szCs w:val="28"/>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2B454" w14:textId="4B1EE439" w:rsidR="001E4E3B" w:rsidRPr="00063DA4" w:rsidRDefault="00D446D0" w:rsidP="7B24508F">
            <w:pPr>
              <w:spacing w:after="120"/>
              <w:jc w:val="center"/>
              <w:rPr>
                <w:rFonts w:cs="Arial"/>
                <w:b/>
                <w:bCs/>
                <w:sz w:val="28"/>
                <w:szCs w:val="28"/>
              </w:rPr>
            </w:pPr>
            <w:r w:rsidRPr="00063DA4">
              <w:rPr>
                <w:rFonts w:cs="Arial"/>
                <w:b/>
                <w:sz w:val="28"/>
                <w:szCs w:val="28"/>
              </w:rPr>
              <w:t>√</w:t>
            </w:r>
          </w:p>
        </w:tc>
      </w:tr>
      <w:tr w:rsidR="002A7F52" w:rsidRPr="009B3FED" w14:paraId="5F44826A" w14:textId="77777777" w:rsidTr="5485D9FC">
        <w:tc>
          <w:tcPr>
            <w:tcW w:w="5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A3A03" w14:textId="13F28D5E" w:rsidR="002A7F52" w:rsidRPr="00D446D0" w:rsidRDefault="002A7F52" w:rsidP="002A7F52">
            <w:pPr>
              <w:rPr>
                <w:rFonts w:cs="Arial"/>
                <w:bCs/>
                <w:sz w:val="24"/>
              </w:rPr>
            </w:pPr>
            <w:r>
              <w:rPr>
                <w:rFonts w:cs="Arial"/>
                <w:bCs/>
                <w:sz w:val="24"/>
              </w:rPr>
              <w:t xml:space="preserve">Experience of </w:t>
            </w:r>
            <w:r w:rsidRPr="002A7F52">
              <w:rPr>
                <w:rFonts w:cs="Arial"/>
                <w:bCs/>
                <w:sz w:val="24"/>
              </w:rPr>
              <w:t>handling confidential information and sensitive student circumstances with professionalism and discretion.</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063F3" w14:textId="5DFFF19F" w:rsidR="002A7F52" w:rsidRPr="009B3FED" w:rsidRDefault="002A7F52" w:rsidP="7B24508F">
            <w:pPr>
              <w:spacing w:after="120"/>
              <w:jc w:val="center"/>
              <w:rPr>
                <w:rFonts w:cs="Arial"/>
                <w:b/>
                <w:bCs/>
                <w:sz w:val="28"/>
                <w:szCs w:val="28"/>
              </w:rPr>
            </w:pPr>
            <w:r w:rsidRPr="00063DA4">
              <w:rPr>
                <w:rFonts w:cs="Arial"/>
                <w:b/>
                <w:sz w:val="28"/>
                <w:szCs w:val="28"/>
              </w:rPr>
              <w: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73977" w14:textId="77777777" w:rsidR="002A7F52" w:rsidRPr="00063DA4" w:rsidRDefault="002A7F52" w:rsidP="7B24508F">
            <w:pPr>
              <w:spacing w:after="120"/>
              <w:jc w:val="center"/>
              <w:rPr>
                <w:rFonts w:cs="Arial"/>
                <w:b/>
                <w:sz w:val="28"/>
                <w:szCs w:val="28"/>
              </w:rPr>
            </w:pPr>
          </w:p>
        </w:tc>
      </w:tr>
    </w:tbl>
    <w:p w14:paraId="294A3021" w14:textId="77777777" w:rsidR="000746E1" w:rsidRDefault="000746E1" w:rsidP="00FE6C5C">
      <w:pPr>
        <w:rPr>
          <w:rFonts w:cs="Arial"/>
          <w:szCs w:val="22"/>
        </w:rPr>
      </w:pPr>
    </w:p>
    <w:p w14:paraId="1E25231A" w14:textId="77777777" w:rsidR="00A61A9A" w:rsidRDefault="00A61A9A"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6E190A" w:rsidRPr="009B3FED" w14:paraId="70F6D301" w14:textId="77777777" w:rsidTr="5485D9FC">
        <w:tc>
          <w:tcPr>
            <w:tcW w:w="5070" w:type="dxa"/>
            <w:tcBorders>
              <w:bottom w:val="single" w:sz="6" w:space="0" w:color="auto"/>
            </w:tcBorders>
            <w:shd w:val="clear" w:color="auto" w:fill="F3F3F3"/>
            <w:tcMar>
              <w:top w:w="0" w:type="dxa"/>
              <w:left w:w="108" w:type="dxa"/>
              <w:bottom w:w="0" w:type="dxa"/>
              <w:right w:w="108" w:type="dxa"/>
            </w:tcMar>
          </w:tcPr>
          <w:p w14:paraId="11C0705E" w14:textId="32550302" w:rsidR="006E190A" w:rsidRPr="009B3FED" w:rsidRDefault="00944BD2" w:rsidP="006E190A">
            <w:pPr>
              <w:rPr>
                <w:rFonts w:cs="Arial"/>
                <w:b/>
                <w:szCs w:val="22"/>
              </w:rPr>
            </w:pPr>
            <w:r w:rsidRPr="009B3FED">
              <w:rPr>
                <w:rFonts w:cs="Arial"/>
                <w:b/>
                <w:szCs w:val="22"/>
              </w:rPr>
              <w:t xml:space="preserve">Criteria </w:t>
            </w:r>
            <w:r>
              <w:rPr>
                <w:rFonts w:cs="Arial"/>
                <w:b/>
                <w:szCs w:val="22"/>
              </w:rPr>
              <w:t xml:space="preserve">and </w:t>
            </w:r>
            <w:r w:rsidRPr="009B3FED">
              <w:rPr>
                <w:rFonts w:cs="Arial"/>
                <w:b/>
                <w:szCs w:val="22"/>
              </w:rPr>
              <w:t>aptitude</w:t>
            </w:r>
            <w:r>
              <w:rPr>
                <w:rFonts w:cs="Arial"/>
                <w:b/>
                <w:szCs w:val="22"/>
              </w:rPr>
              <w:t xml:space="preserve"> </w:t>
            </w:r>
          </w:p>
        </w:tc>
        <w:tc>
          <w:tcPr>
            <w:tcW w:w="1984" w:type="dxa"/>
            <w:tcBorders>
              <w:bottom w:val="single" w:sz="6" w:space="0" w:color="auto"/>
            </w:tcBorders>
            <w:shd w:val="clear" w:color="auto" w:fill="F3F3F3"/>
            <w:tcMar>
              <w:top w:w="0" w:type="dxa"/>
              <w:left w:w="108" w:type="dxa"/>
              <w:bottom w:w="0" w:type="dxa"/>
              <w:right w:w="108" w:type="dxa"/>
            </w:tcMar>
          </w:tcPr>
          <w:p w14:paraId="1EA38A69" w14:textId="519F4FC2" w:rsidR="006E190A" w:rsidRPr="009B3FED" w:rsidRDefault="006E190A" w:rsidP="006E190A">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0301A3D5" w14:textId="77777777" w:rsidR="006E190A" w:rsidRPr="009B3FED" w:rsidRDefault="006E190A" w:rsidP="006E190A">
            <w:pPr>
              <w:jc w:val="center"/>
              <w:rPr>
                <w:rFonts w:cs="Arial"/>
                <w:b/>
                <w:szCs w:val="22"/>
              </w:rPr>
            </w:pPr>
            <w:r w:rsidRPr="009B3FED">
              <w:rPr>
                <w:rFonts w:cs="Arial"/>
                <w:b/>
                <w:szCs w:val="22"/>
              </w:rPr>
              <w:t>Desirable</w:t>
            </w:r>
          </w:p>
        </w:tc>
      </w:tr>
      <w:tr w:rsidR="00F508AB" w:rsidRPr="009B3FED" w14:paraId="202E1166" w14:textId="77777777" w:rsidTr="5485D9FC">
        <w:tc>
          <w:tcPr>
            <w:tcW w:w="5070"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5E97DCBE" w14:textId="1FB2AA61" w:rsidR="00F508AB" w:rsidRPr="00925D3D" w:rsidRDefault="3623719D" w:rsidP="5485D9FC">
            <w:pPr>
              <w:rPr>
                <w:rFonts w:cs="Arial"/>
                <w:sz w:val="24"/>
              </w:rPr>
            </w:pPr>
            <w:r w:rsidRPr="5485D9FC">
              <w:rPr>
                <w:rFonts w:cs="Arial"/>
                <w:sz w:val="24"/>
              </w:rPr>
              <w:t xml:space="preserve">Ability to </w:t>
            </w:r>
            <w:r w:rsidR="1628ECD4" w:rsidRPr="5485D9FC">
              <w:rPr>
                <w:rFonts w:cs="Arial"/>
                <w:sz w:val="24"/>
              </w:rPr>
              <w:t xml:space="preserve">build effective working </w:t>
            </w:r>
            <w:r w:rsidR="593CA044" w:rsidRPr="5485D9FC">
              <w:rPr>
                <w:rFonts w:cs="Arial"/>
                <w:sz w:val="24"/>
              </w:rPr>
              <w:t>relationships with</w:t>
            </w:r>
            <w:r w:rsidRPr="5485D9FC">
              <w:rPr>
                <w:rFonts w:cs="Arial"/>
                <w:sz w:val="24"/>
              </w:rPr>
              <w:t xml:space="preserve"> range of</w:t>
            </w:r>
            <w:r w:rsidR="754E221E" w:rsidRPr="5485D9FC">
              <w:rPr>
                <w:rFonts w:cs="Arial"/>
                <w:sz w:val="24"/>
              </w:rPr>
              <w:t xml:space="preserve"> </w:t>
            </w:r>
            <w:r w:rsidR="76B139E3" w:rsidRPr="5485D9FC">
              <w:rPr>
                <w:rFonts w:cs="Arial"/>
                <w:sz w:val="24"/>
              </w:rPr>
              <w:t>internal and external stakeholders. Working co-operatively with a wide range of interpersonal skills works to foster relationships and development of shared priorities</w:t>
            </w:r>
            <w:r w:rsidRPr="5485D9FC">
              <w:rPr>
                <w:rFonts w:cs="Arial"/>
                <w:sz w:val="24"/>
              </w:rPr>
              <w:t xml:space="preserve"> </w:t>
            </w:r>
          </w:p>
        </w:tc>
        <w:tc>
          <w:tcPr>
            <w:tcW w:w="1984"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02FC3EDE" w14:textId="7B399862" w:rsidR="00F508AB" w:rsidRPr="009B3FED" w:rsidRDefault="00F508AB" w:rsidP="00F508AB">
            <w:pPr>
              <w:spacing w:after="120"/>
              <w:jc w:val="center"/>
              <w:rPr>
                <w:rFonts w:cs="Arial"/>
                <w:szCs w:val="22"/>
              </w:rPr>
            </w:pPr>
            <w:r w:rsidRPr="00500B8A">
              <w:rPr>
                <w:rFonts w:cs="Arial"/>
                <w:b/>
                <w:sz w:val="28"/>
                <w:szCs w:val="28"/>
              </w:rPr>
              <w:t>√</w:t>
            </w:r>
          </w:p>
        </w:tc>
        <w:tc>
          <w:tcPr>
            <w:tcW w:w="1985"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220475F6" w14:textId="77777777" w:rsidR="00F508AB" w:rsidRPr="00063DA4" w:rsidRDefault="00F508AB" w:rsidP="00F508AB">
            <w:pPr>
              <w:spacing w:after="120"/>
              <w:jc w:val="center"/>
              <w:rPr>
                <w:rFonts w:cs="Arial"/>
                <w:b/>
                <w:sz w:val="28"/>
                <w:szCs w:val="28"/>
              </w:rPr>
            </w:pPr>
          </w:p>
        </w:tc>
      </w:tr>
      <w:tr w:rsidR="00F508AB" w:rsidRPr="009B3FED" w14:paraId="06233C50" w14:textId="77777777" w:rsidTr="5485D9FC">
        <w:tc>
          <w:tcPr>
            <w:tcW w:w="5070"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702AA964" w14:textId="2D441F4C" w:rsidR="00F508AB" w:rsidRPr="00DA73F9" w:rsidRDefault="00F508AB" w:rsidP="00F508AB">
            <w:pPr>
              <w:rPr>
                <w:rFonts w:cs="Arial"/>
                <w:bCs/>
                <w:sz w:val="24"/>
              </w:rPr>
            </w:pPr>
            <w:r w:rsidRPr="00F508AB">
              <w:rPr>
                <w:rFonts w:cs="Arial"/>
                <w:bCs/>
                <w:sz w:val="24"/>
              </w:rPr>
              <w:t>Ability to work well under pressure and with personal responsibility and initiative</w:t>
            </w:r>
          </w:p>
        </w:tc>
        <w:tc>
          <w:tcPr>
            <w:tcW w:w="1984"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2FB161AE" w14:textId="45F66BA2" w:rsidR="00F508AB" w:rsidRPr="009B3FED" w:rsidRDefault="00F508AB" w:rsidP="00F508AB">
            <w:pPr>
              <w:spacing w:after="120"/>
              <w:jc w:val="center"/>
              <w:rPr>
                <w:rFonts w:cs="Arial"/>
                <w:szCs w:val="22"/>
              </w:rPr>
            </w:pPr>
            <w:r w:rsidRPr="00500B8A">
              <w:rPr>
                <w:rFonts w:cs="Arial"/>
                <w:b/>
                <w:sz w:val="28"/>
                <w:szCs w:val="28"/>
              </w:rPr>
              <w:t>√</w:t>
            </w:r>
          </w:p>
        </w:tc>
        <w:tc>
          <w:tcPr>
            <w:tcW w:w="1985"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42FD2FE5" w14:textId="77777777" w:rsidR="00F508AB" w:rsidRPr="00063DA4" w:rsidRDefault="00F508AB" w:rsidP="00F508AB">
            <w:pPr>
              <w:spacing w:after="120"/>
              <w:jc w:val="center"/>
              <w:rPr>
                <w:rFonts w:cs="Arial"/>
                <w:b/>
                <w:sz w:val="28"/>
                <w:szCs w:val="28"/>
              </w:rPr>
            </w:pPr>
          </w:p>
        </w:tc>
      </w:tr>
      <w:tr w:rsidR="00F508AB" w:rsidRPr="009B3FED" w14:paraId="77C3F89E" w14:textId="77777777" w:rsidTr="5485D9FC">
        <w:tc>
          <w:tcPr>
            <w:tcW w:w="5070"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16A051E4" w14:textId="2D63E69D" w:rsidR="00F508AB" w:rsidRPr="00DA73F9" w:rsidRDefault="00F508AB" w:rsidP="7B24508F">
            <w:pPr>
              <w:rPr>
                <w:rFonts w:cs="Arial"/>
                <w:sz w:val="24"/>
              </w:rPr>
            </w:pPr>
            <w:r w:rsidRPr="00F508AB">
              <w:rPr>
                <w:rFonts w:cs="Arial"/>
                <w:bCs/>
                <w:sz w:val="24"/>
              </w:rPr>
              <w:t>Ability to respond positively to varied workload</w:t>
            </w:r>
            <w:r w:rsidR="00D13AF6">
              <w:rPr>
                <w:rFonts w:cs="Arial"/>
                <w:bCs/>
                <w:sz w:val="24"/>
              </w:rPr>
              <w:t>.</w:t>
            </w:r>
          </w:p>
        </w:tc>
        <w:tc>
          <w:tcPr>
            <w:tcW w:w="1984"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1F725280" w14:textId="40944E2B" w:rsidR="00F508AB" w:rsidRPr="009B3FED" w:rsidRDefault="00F508AB" w:rsidP="00F508AB">
            <w:pPr>
              <w:spacing w:after="120"/>
              <w:jc w:val="center"/>
              <w:rPr>
                <w:rFonts w:cs="Arial"/>
                <w:szCs w:val="22"/>
              </w:rPr>
            </w:pPr>
            <w:r w:rsidRPr="00500B8A">
              <w:rPr>
                <w:rFonts w:cs="Arial"/>
                <w:b/>
                <w:sz w:val="28"/>
                <w:szCs w:val="28"/>
              </w:rPr>
              <w:t>√</w:t>
            </w:r>
          </w:p>
        </w:tc>
        <w:tc>
          <w:tcPr>
            <w:tcW w:w="1985"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7FD3B497" w14:textId="77777777" w:rsidR="00F508AB" w:rsidRPr="00063DA4" w:rsidRDefault="00F508AB" w:rsidP="00F508AB">
            <w:pPr>
              <w:spacing w:after="120"/>
              <w:jc w:val="center"/>
              <w:rPr>
                <w:rFonts w:cs="Arial"/>
                <w:b/>
                <w:sz w:val="28"/>
                <w:szCs w:val="28"/>
              </w:rPr>
            </w:pPr>
          </w:p>
        </w:tc>
      </w:tr>
      <w:tr w:rsidR="7B24508F" w14:paraId="2BDA30B3" w14:textId="77777777" w:rsidTr="5485D9FC">
        <w:trPr>
          <w:trHeight w:val="300"/>
        </w:trPr>
        <w:tc>
          <w:tcPr>
            <w:tcW w:w="5070"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6CEFB81D" w14:textId="34EA64D6" w:rsidR="7B24508F" w:rsidRDefault="002042CF" w:rsidP="00517A9E">
            <w:pPr>
              <w:rPr>
                <w:rFonts w:cs="Arial"/>
                <w:sz w:val="24"/>
              </w:rPr>
            </w:pPr>
            <w:r w:rsidRPr="002042CF">
              <w:rPr>
                <w:rFonts w:cs="Arial"/>
                <w:sz w:val="24"/>
              </w:rPr>
              <w:t>Highly effective organisational skills- able to set priorities and proactively manage workload</w:t>
            </w:r>
          </w:p>
        </w:tc>
        <w:tc>
          <w:tcPr>
            <w:tcW w:w="1984"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50A145F3" w14:textId="40944E2B" w:rsidR="0E5E5C14" w:rsidRDefault="0E5E5C14" w:rsidP="7B24508F">
            <w:pPr>
              <w:spacing w:after="120"/>
              <w:jc w:val="center"/>
              <w:rPr>
                <w:rFonts w:cs="Arial"/>
              </w:rPr>
            </w:pPr>
            <w:r w:rsidRPr="7B24508F">
              <w:rPr>
                <w:rFonts w:cs="Arial"/>
                <w:b/>
                <w:bCs/>
                <w:sz w:val="28"/>
                <w:szCs w:val="28"/>
              </w:rPr>
              <w:t>√</w:t>
            </w:r>
          </w:p>
          <w:p w14:paraId="2331C2A2" w14:textId="1718F43C" w:rsidR="7B24508F" w:rsidRDefault="7B24508F" w:rsidP="7B24508F">
            <w:pPr>
              <w:jc w:val="center"/>
              <w:rPr>
                <w:rFonts w:cs="Arial"/>
                <w:b/>
                <w:bCs/>
                <w:sz w:val="28"/>
                <w:szCs w:val="28"/>
              </w:rPr>
            </w:pPr>
          </w:p>
        </w:tc>
        <w:tc>
          <w:tcPr>
            <w:tcW w:w="1985"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1B222ACA" w14:textId="21BE43F8" w:rsidR="7B24508F" w:rsidRDefault="7B24508F" w:rsidP="7B24508F">
            <w:pPr>
              <w:jc w:val="center"/>
              <w:rPr>
                <w:rFonts w:cs="Arial"/>
                <w:b/>
                <w:bCs/>
                <w:sz w:val="28"/>
                <w:szCs w:val="28"/>
              </w:rPr>
            </w:pPr>
          </w:p>
        </w:tc>
      </w:tr>
      <w:tr w:rsidR="00C42BAA" w:rsidRPr="009B3FED" w14:paraId="406FFE35" w14:textId="77777777" w:rsidTr="5485D9FC">
        <w:tc>
          <w:tcPr>
            <w:tcW w:w="5070"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3FF06485" w14:textId="243F04EF" w:rsidR="00C42BAA" w:rsidRPr="00F508AB" w:rsidRDefault="6979832E" w:rsidP="5485D9FC">
            <w:pPr>
              <w:rPr>
                <w:rFonts w:eastAsia="Arial" w:cs="Arial"/>
                <w:sz w:val="24"/>
              </w:rPr>
            </w:pPr>
            <w:r w:rsidRPr="5485D9FC">
              <w:rPr>
                <w:rFonts w:cs="Arial"/>
                <w:sz w:val="24"/>
              </w:rPr>
              <w:t>Must possess a positive attitude to work related problems</w:t>
            </w:r>
          </w:p>
        </w:tc>
        <w:tc>
          <w:tcPr>
            <w:tcW w:w="1984"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044D272D" w14:textId="0C1B018B" w:rsidR="00C42BAA" w:rsidRPr="00500B8A" w:rsidRDefault="00C42BAA" w:rsidP="00C42BAA">
            <w:pPr>
              <w:spacing w:after="120"/>
              <w:jc w:val="center"/>
              <w:rPr>
                <w:rFonts w:cs="Arial"/>
                <w:b/>
                <w:sz w:val="28"/>
                <w:szCs w:val="28"/>
              </w:rPr>
            </w:pPr>
            <w:r w:rsidRPr="004C610C">
              <w:rPr>
                <w:rFonts w:cs="Arial"/>
                <w:b/>
                <w:sz w:val="28"/>
                <w:szCs w:val="28"/>
              </w:rPr>
              <w:t>√</w:t>
            </w:r>
          </w:p>
        </w:tc>
        <w:tc>
          <w:tcPr>
            <w:tcW w:w="1985"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1EE48932" w14:textId="77777777" w:rsidR="00C42BAA" w:rsidRPr="00063DA4" w:rsidRDefault="00C42BAA" w:rsidP="00C42BAA">
            <w:pPr>
              <w:spacing w:after="120"/>
              <w:jc w:val="center"/>
              <w:rPr>
                <w:rFonts w:cs="Arial"/>
                <w:b/>
                <w:sz w:val="28"/>
                <w:szCs w:val="28"/>
              </w:rPr>
            </w:pPr>
          </w:p>
        </w:tc>
      </w:tr>
      <w:tr w:rsidR="00A26D95" w:rsidRPr="009B3FED" w14:paraId="03F0B850" w14:textId="77777777" w:rsidTr="5485D9FC">
        <w:tc>
          <w:tcPr>
            <w:tcW w:w="5070"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292E2667" w14:textId="60A34C1B" w:rsidR="00A26D95" w:rsidRPr="00081C48" w:rsidDel="005A25CD" w:rsidRDefault="5540ABF6" w:rsidP="5485D9FC">
            <w:pPr>
              <w:rPr>
                <w:rFonts w:cs="Arial"/>
                <w:sz w:val="24"/>
              </w:rPr>
            </w:pPr>
            <w:r w:rsidRPr="5485D9FC">
              <w:rPr>
                <w:rFonts w:cs="Arial"/>
                <w:sz w:val="24"/>
              </w:rPr>
              <w:t>Ability to promote financial wellbeing, empowering students to make informed decisions, avoid financial hardship, and build long-term financial resili</w:t>
            </w:r>
            <w:r w:rsidR="3CC7F945" w:rsidRPr="5485D9FC">
              <w:rPr>
                <w:rFonts w:cs="Arial"/>
                <w:sz w:val="24"/>
              </w:rPr>
              <w:t>ence</w:t>
            </w:r>
          </w:p>
        </w:tc>
        <w:tc>
          <w:tcPr>
            <w:tcW w:w="1984"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5D8971D8" w14:textId="0C1B018B" w:rsidR="00A26D95" w:rsidRPr="004C610C" w:rsidRDefault="705AC580" w:rsidP="7B24508F">
            <w:pPr>
              <w:spacing w:after="120"/>
              <w:jc w:val="center"/>
              <w:rPr>
                <w:rFonts w:cs="Arial"/>
                <w:b/>
                <w:bCs/>
                <w:sz w:val="28"/>
                <w:szCs w:val="28"/>
              </w:rPr>
            </w:pPr>
            <w:r w:rsidRPr="7B24508F">
              <w:rPr>
                <w:rFonts w:cs="Arial"/>
                <w:b/>
                <w:bCs/>
                <w:sz w:val="28"/>
                <w:szCs w:val="28"/>
              </w:rPr>
              <w:t>√</w:t>
            </w:r>
          </w:p>
          <w:p w14:paraId="4946B74E" w14:textId="2E933703" w:rsidR="00A26D95" w:rsidRPr="004C610C" w:rsidRDefault="00A26D95" w:rsidP="4AF6EBCD">
            <w:pPr>
              <w:spacing w:after="120"/>
              <w:jc w:val="center"/>
              <w:rPr>
                <w:rFonts w:cs="Arial"/>
                <w:b/>
                <w:bCs/>
                <w:sz w:val="28"/>
                <w:szCs w:val="28"/>
              </w:rPr>
            </w:pPr>
          </w:p>
          <w:p w14:paraId="6A840246" w14:textId="20757804" w:rsidR="00A26D95" w:rsidRPr="004C610C" w:rsidRDefault="00A26D95" w:rsidP="4AF6EBCD">
            <w:pPr>
              <w:spacing w:after="120"/>
              <w:jc w:val="center"/>
              <w:rPr>
                <w:rFonts w:cs="Arial"/>
                <w:b/>
                <w:bCs/>
                <w:sz w:val="28"/>
                <w:szCs w:val="28"/>
              </w:rPr>
            </w:pPr>
          </w:p>
        </w:tc>
        <w:tc>
          <w:tcPr>
            <w:tcW w:w="1985"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655834DC" w14:textId="77777777" w:rsidR="00A26D95" w:rsidRPr="00063DA4" w:rsidRDefault="00A26D95" w:rsidP="00C42BAA">
            <w:pPr>
              <w:spacing w:after="120"/>
              <w:jc w:val="center"/>
              <w:rPr>
                <w:rFonts w:cs="Arial"/>
                <w:b/>
                <w:sz w:val="28"/>
                <w:szCs w:val="28"/>
              </w:rPr>
            </w:pPr>
          </w:p>
        </w:tc>
      </w:tr>
    </w:tbl>
    <w:p w14:paraId="163D15D3" w14:textId="199B64F8" w:rsidR="7B24508F" w:rsidRDefault="7B24508F"/>
    <w:p w14:paraId="14C8E7D0" w14:textId="77777777" w:rsidR="000746E1" w:rsidRDefault="000746E1" w:rsidP="00FE6C5C">
      <w:pPr>
        <w:rPr>
          <w:rFonts w:cs="Arial"/>
          <w:szCs w:val="22"/>
        </w:rPr>
      </w:pPr>
    </w:p>
    <w:p w14:paraId="51FCF35A" w14:textId="77777777" w:rsidR="005208C9" w:rsidRDefault="005208C9">
      <w:pPr>
        <w:widowControl/>
        <w:jc w:val="left"/>
        <w:rPr>
          <w:rFonts w:cs="Arial"/>
          <w:szCs w:val="22"/>
        </w:rPr>
      </w:pPr>
    </w:p>
    <w:p w14:paraId="7A71D6B3" w14:textId="1F927E1D" w:rsidR="00A61A9A" w:rsidRDefault="00A61A9A">
      <w:pPr>
        <w:widowControl/>
        <w:jc w:val="left"/>
        <w:rPr>
          <w:rFonts w:cs="Arial"/>
          <w:szCs w:val="22"/>
        </w:rPr>
      </w:pPr>
      <w:r>
        <w:rPr>
          <w:rFonts w:cs="Arial"/>
          <w:szCs w:val="22"/>
        </w:rPr>
        <w:br w:type="page"/>
      </w:r>
    </w:p>
    <w:p w14:paraId="7C467D72" w14:textId="77777777" w:rsidR="00FE6C5C"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3C74A4" w:rsidRPr="009B3FED" w14:paraId="7DFF1881" w14:textId="77777777" w:rsidTr="00CD428C">
        <w:tc>
          <w:tcPr>
            <w:tcW w:w="9039" w:type="dxa"/>
            <w:shd w:val="pct5" w:color="auto" w:fill="auto"/>
            <w:tcMar>
              <w:top w:w="0" w:type="dxa"/>
              <w:left w:w="108" w:type="dxa"/>
              <w:bottom w:w="0" w:type="dxa"/>
              <w:right w:w="108" w:type="dxa"/>
            </w:tcMar>
          </w:tcPr>
          <w:p w14:paraId="37477853" w14:textId="34B8C196" w:rsidR="003C74A4" w:rsidRDefault="003C74A4" w:rsidP="00CD428C">
            <w:pPr>
              <w:rPr>
                <w:rFonts w:cs="Arial"/>
                <w:b/>
                <w:szCs w:val="22"/>
              </w:rPr>
            </w:pPr>
            <w:r>
              <w:rPr>
                <w:rFonts w:cs="Arial"/>
                <w:b/>
                <w:szCs w:val="22"/>
              </w:rPr>
              <w:t xml:space="preserve">   </w:t>
            </w:r>
          </w:p>
          <w:p w14:paraId="4BDFD002" w14:textId="77777777" w:rsidR="003C74A4" w:rsidRPr="004F2E23" w:rsidRDefault="003C74A4" w:rsidP="00CD428C">
            <w:pPr>
              <w:rPr>
                <w:rFonts w:cs="Arial"/>
                <w:b/>
                <w:szCs w:val="22"/>
              </w:rPr>
            </w:pPr>
            <w:r w:rsidRPr="009B3FED">
              <w:rPr>
                <w:rFonts w:cs="Arial"/>
                <w:b/>
                <w:szCs w:val="22"/>
              </w:rPr>
              <w:t>Effective Behaviours</w:t>
            </w:r>
            <w:r>
              <w:rPr>
                <w:rFonts w:cs="Arial"/>
                <w:b/>
                <w:szCs w:val="22"/>
              </w:rPr>
              <w:t xml:space="preserve"> Framework- Delivering the Experience</w:t>
            </w:r>
          </w:p>
          <w:p w14:paraId="643BBDFB" w14:textId="77777777" w:rsidR="003C74A4" w:rsidRPr="009B3FED" w:rsidRDefault="003C74A4" w:rsidP="00CD428C">
            <w:pPr>
              <w:autoSpaceDE w:val="0"/>
              <w:autoSpaceDN w:val="0"/>
              <w:adjustRightInd w:val="0"/>
              <w:rPr>
                <w:rFonts w:eastAsia="Calibri" w:cs="Arial"/>
                <w:szCs w:val="22"/>
              </w:rPr>
            </w:pPr>
          </w:p>
          <w:p w14:paraId="62F43D8B" w14:textId="66511841" w:rsidR="003C74A4" w:rsidRPr="009B3FED" w:rsidRDefault="001D01AA" w:rsidP="00CD428C">
            <w:pPr>
              <w:autoSpaceDE w:val="0"/>
              <w:autoSpaceDN w:val="0"/>
              <w:adjustRightInd w:val="0"/>
              <w:rPr>
                <w:rFonts w:cs="Arial"/>
                <w:b/>
                <w:szCs w:val="22"/>
              </w:rPr>
            </w:pPr>
            <w:r>
              <w:rPr>
                <w:rFonts w:eastAsia="Calibri" w:cs="Arial"/>
                <w:b/>
                <w:szCs w:val="22"/>
              </w:rPr>
              <w:t>Campus Services</w:t>
            </w:r>
            <w:r w:rsidR="003C74A4">
              <w:rPr>
                <w:rFonts w:eastAsia="Calibri" w:cs="Arial"/>
                <w:szCs w:val="22"/>
              </w:rPr>
              <w:t xml:space="preserve"> </w:t>
            </w:r>
            <w:r w:rsidR="003C74A4" w:rsidRPr="009B3FED">
              <w:rPr>
                <w:rFonts w:eastAsia="Calibri" w:cs="Arial"/>
                <w:szCs w:val="22"/>
              </w:rPr>
              <w:t xml:space="preserve">has identified </w:t>
            </w:r>
            <w:r w:rsidR="003C74A4">
              <w:rPr>
                <w:rFonts w:eastAsia="Calibri" w:cs="Arial"/>
                <w:szCs w:val="22"/>
              </w:rPr>
              <w:t>a</w:t>
            </w:r>
            <w:r w:rsidR="003C74A4" w:rsidRPr="009B3FED">
              <w:rPr>
                <w:rFonts w:eastAsia="Calibri" w:cs="Arial"/>
                <w:szCs w:val="22"/>
              </w:rPr>
              <w:t xml:space="preserve"> set of effective behaviours</w:t>
            </w:r>
            <w:r w:rsidR="003C74A4">
              <w:rPr>
                <w:rFonts w:eastAsia="Calibri" w:cs="Arial"/>
                <w:szCs w:val="22"/>
              </w:rPr>
              <w:t xml:space="preserve"> or ‘acts’ which we value</w:t>
            </w:r>
            <w:r w:rsidR="003C74A4" w:rsidRPr="009B3FED">
              <w:rPr>
                <w:rFonts w:eastAsia="Calibri" w:cs="Arial"/>
                <w:szCs w:val="22"/>
              </w:rPr>
              <w:t xml:space="preserve"> </w:t>
            </w:r>
            <w:r w:rsidR="003C74A4">
              <w:rPr>
                <w:rFonts w:eastAsia="Calibri" w:cs="Arial"/>
                <w:szCs w:val="22"/>
              </w:rPr>
              <w:t xml:space="preserve">and have found to be </w:t>
            </w:r>
            <w:r w:rsidR="003C74A4" w:rsidRPr="009B3FED">
              <w:rPr>
                <w:rFonts w:eastAsia="Calibri" w:cs="Arial"/>
                <w:szCs w:val="22"/>
              </w:rPr>
              <w:t xml:space="preserve">consistent with high performance. Part of the selection process </w:t>
            </w:r>
            <w:r w:rsidR="003C74A4">
              <w:rPr>
                <w:rFonts w:eastAsia="Calibri" w:cs="Arial"/>
                <w:szCs w:val="22"/>
              </w:rPr>
              <w:t xml:space="preserve">for this post </w:t>
            </w:r>
            <w:r w:rsidR="003C74A4" w:rsidRPr="009B3FED">
              <w:rPr>
                <w:rFonts w:eastAsia="Calibri" w:cs="Arial"/>
                <w:szCs w:val="22"/>
              </w:rPr>
              <w:t xml:space="preserve">will be </w:t>
            </w:r>
            <w:r w:rsidR="003C74A4">
              <w:rPr>
                <w:rFonts w:eastAsia="Calibri" w:cs="Arial"/>
                <w:szCs w:val="22"/>
              </w:rPr>
              <w:t xml:space="preserve">to assess whether </w:t>
            </w:r>
            <w:r w:rsidR="003C74A4" w:rsidRPr="009B3FED">
              <w:rPr>
                <w:rFonts w:eastAsia="Calibri" w:cs="Arial"/>
                <w:szCs w:val="22"/>
              </w:rPr>
              <w:t xml:space="preserve">candidates </w:t>
            </w:r>
            <w:r w:rsidR="003C74A4">
              <w:rPr>
                <w:rFonts w:eastAsia="Calibri" w:cs="Arial"/>
                <w:szCs w:val="22"/>
              </w:rPr>
              <w:t>have demonstrably exhibited</w:t>
            </w:r>
            <w:r w:rsidR="003C74A4" w:rsidRPr="009B3FED">
              <w:rPr>
                <w:rFonts w:eastAsia="Calibri" w:cs="Arial"/>
                <w:szCs w:val="22"/>
              </w:rPr>
              <w:t xml:space="preserve"> these</w:t>
            </w:r>
            <w:r w:rsidR="003C74A4">
              <w:rPr>
                <w:rFonts w:eastAsia="Calibri" w:cs="Arial"/>
                <w:szCs w:val="22"/>
              </w:rPr>
              <w:t xml:space="preserve"> ‘acts’</w:t>
            </w:r>
            <w:r w:rsidR="003C74A4" w:rsidRPr="009B3FED">
              <w:rPr>
                <w:rFonts w:eastAsia="Calibri" w:cs="Arial"/>
                <w:szCs w:val="22"/>
              </w:rPr>
              <w:t xml:space="preserve"> previously.</w:t>
            </w:r>
            <w:r w:rsidR="003C74A4">
              <w:rPr>
                <w:rFonts w:eastAsia="Calibri" w:cs="Arial"/>
                <w:szCs w:val="22"/>
              </w:rPr>
              <w:t xml:space="preserve"> </w:t>
            </w:r>
          </w:p>
          <w:p w14:paraId="4EE9E4E6" w14:textId="77777777" w:rsidR="003C74A4" w:rsidRPr="009B3FED" w:rsidRDefault="003C74A4" w:rsidP="00CD428C">
            <w:pPr>
              <w:rPr>
                <w:rFonts w:cs="Arial"/>
                <w:b/>
                <w:szCs w:val="22"/>
              </w:rPr>
            </w:pPr>
          </w:p>
        </w:tc>
      </w:tr>
      <w:tr w:rsidR="003C74A4" w:rsidRPr="009B3FED" w14:paraId="65499978" w14:textId="77777777" w:rsidTr="00CD428C">
        <w:tc>
          <w:tcPr>
            <w:tcW w:w="9039" w:type="dxa"/>
            <w:tcMar>
              <w:top w:w="0" w:type="dxa"/>
              <w:left w:w="108" w:type="dxa"/>
              <w:bottom w:w="0" w:type="dxa"/>
              <w:right w:w="108" w:type="dxa"/>
            </w:tcMar>
          </w:tcPr>
          <w:p w14:paraId="3E5BFB9C" w14:textId="77777777" w:rsidR="003C74A4" w:rsidRPr="009B3FED" w:rsidRDefault="003C74A4" w:rsidP="00CD428C">
            <w:pPr>
              <w:rPr>
                <w:rFonts w:cs="Arial"/>
                <w:b/>
                <w:szCs w:val="22"/>
              </w:rPr>
            </w:pPr>
            <w:r>
              <w:rPr>
                <w:rFonts w:cs="Arial"/>
                <w:b/>
                <w:szCs w:val="22"/>
              </w:rPr>
              <w:t>Striving for Excellence</w:t>
            </w:r>
            <w:r w:rsidRPr="009B3FED">
              <w:rPr>
                <w:rFonts w:cs="Arial"/>
                <w:b/>
                <w:szCs w:val="22"/>
              </w:rPr>
              <w:t>:</w:t>
            </w:r>
          </w:p>
          <w:p w14:paraId="69D05521" w14:textId="77777777" w:rsidR="003C74A4" w:rsidRDefault="003C74A4" w:rsidP="00CD428C">
            <w:pPr>
              <w:rPr>
                <w:rFonts w:cs="Arial"/>
                <w:szCs w:val="22"/>
              </w:rPr>
            </w:pPr>
            <w:r w:rsidRPr="009B3FED">
              <w:rPr>
                <w:rFonts w:cs="Arial"/>
                <w:szCs w:val="22"/>
              </w:rPr>
              <w:t xml:space="preserve">Planning and organising workloads to ensure that deadlines are met within resource constraints.  </w:t>
            </w:r>
            <w:r>
              <w:rPr>
                <w:rFonts w:cs="Arial"/>
                <w:szCs w:val="22"/>
              </w:rPr>
              <w:t>Producing a high standard of work and c</w:t>
            </w:r>
            <w:r w:rsidRPr="009B3FED">
              <w:rPr>
                <w:rFonts w:cs="Arial"/>
                <w:szCs w:val="22"/>
              </w:rPr>
              <w:t>onsistently meeting objectives</w:t>
            </w:r>
            <w:r>
              <w:rPr>
                <w:rFonts w:cs="Arial"/>
                <w:szCs w:val="22"/>
              </w:rPr>
              <w:t xml:space="preserve">. </w:t>
            </w:r>
            <w:r w:rsidRPr="009B3FED">
              <w:rPr>
                <w:rFonts w:cs="Arial"/>
                <w:szCs w:val="22"/>
              </w:rPr>
              <w:t xml:space="preserve"> </w:t>
            </w:r>
          </w:p>
          <w:p w14:paraId="785EBB6F" w14:textId="77777777" w:rsidR="003C74A4" w:rsidRPr="009B3FED" w:rsidRDefault="003C74A4" w:rsidP="00CD428C">
            <w:pPr>
              <w:rPr>
                <w:rFonts w:cs="Arial"/>
                <w:szCs w:val="22"/>
              </w:rPr>
            </w:pPr>
            <w:r w:rsidRPr="009B3FED">
              <w:rPr>
                <w:rFonts w:cs="Arial"/>
                <w:szCs w:val="22"/>
              </w:rPr>
              <w:t>  </w:t>
            </w:r>
          </w:p>
        </w:tc>
      </w:tr>
      <w:tr w:rsidR="003C74A4" w:rsidRPr="009B3FED" w14:paraId="4936EC3B" w14:textId="77777777" w:rsidTr="00CD428C">
        <w:tc>
          <w:tcPr>
            <w:tcW w:w="9039" w:type="dxa"/>
            <w:tcMar>
              <w:top w:w="0" w:type="dxa"/>
              <w:left w:w="108" w:type="dxa"/>
              <w:bottom w:w="0" w:type="dxa"/>
              <w:right w:w="108" w:type="dxa"/>
            </w:tcMar>
          </w:tcPr>
          <w:p w14:paraId="53916C15" w14:textId="77777777" w:rsidR="003C74A4" w:rsidRDefault="003C74A4" w:rsidP="00CD428C">
            <w:pPr>
              <w:rPr>
                <w:rFonts w:cs="Arial"/>
                <w:b/>
                <w:szCs w:val="22"/>
              </w:rPr>
            </w:pPr>
            <w:r>
              <w:rPr>
                <w:rFonts w:cs="Arial"/>
                <w:b/>
                <w:szCs w:val="22"/>
              </w:rPr>
              <w:t>Providing Outstanding Service:</w:t>
            </w:r>
          </w:p>
          <w:p w14:paraId="0CEC3328" w14:textId="77777777" w:rsidR="003C74A4" w:rsidRPr="007B0A3A" w:rsidRDefault="003C74A4" w:rsidP="00CD428C">
            <w:pPr>
              <w:rPr>
                <w:rFonts w:cs="Arial"/>
                <w:szCs w:val="22"/>
              </w:rPr>
            </w:pPr>
            <w:r w:rsidRPr="007B0A3A">
              <w:rPr>
                <w:rFonts w:cs="Arial"/>
                <w:szCs w:val="22"/>
              </w:rPr>
              <w:t xml:space="preserve">Willing and able to provide a professional, friendly and quality service to students, staff, commercial customers, visitors and suppliers. </w:t>
            </w:r>
            <w:r>
              <w:rPr>
                <w:rFonts w:cs="Arial"/>
                <w:szCs w:val="22"/>
              </w:rPr>
              <w:t xml:space="preserve">Displaying a positive ‘can-do’ attitude and tailoring the service to suit differing customer needs. </w:t>
            </w:r>
          </w:p>
          <w:p w14:paraId="5C732A9F" w14:textId="77777777" w:rsidR="003C74A4" w:rsidRPr="009B3FED" w:rsidRDefault="003C74A4" w:rsidP="00CD428C">
            <w:pPr>
              <w:rPr>
                <w:rFonts w:cs="Arial"/>
                <w:szCs w:val="22"/>
              </w:rPr>
            </w:pPr>
            <w:r w:rsidRPr="009B3FED">
              <w:rPr>
                <w:rFonts w:cs="Arial"/>
                <w:szCs w:val="22"/>
              </w:rPr>
              <w:t>  </w:t>
            </w:r>
          </w:p>
        </w:tc>
      </w:tr>
      <w:tr w:rsidR="003C74A4" w:rsidRPr="009B3FED" w14:paraId="068F05D3" w14:textId="77777777" w:rsidTr="00CD428C">
        <w:tc>
          <w:tcPr>
            <w:tcW w:w="9039" w:type="dxa"/>
            <w:tcMar>
              <w:top w:w="0" w:type="dxa"/>
              <w:left w:w="108" w:type="dxa"/>
              <w:bottom w:w="0" w:type="dxa"/>
              <w:right w:w="108" w:type="dxa"/>
            </w:tcMar>
          </w:tcPr>
          <w:p w14:paraId="5B115E6F" w14:textId="77777777" w:rsidR="003C74A4" w:rsidRPr="007B0A3A" w:rsidRDefault="003C74A4" w:rsidP="00CD428C">
            <w:pPr>
              <w:rPr>
                <w:rFonts w:cs="Arial"/>
                <w:b/>
                <w:szCs w:val="22"/>
              </w:rPr>
            </w:pPr>
            <w:r w:rsidRPr="007B0A3A">
              <w:rPr>
                <w:rFonts w:cs="Arial"/>
                <w:b/>
                <w:szCs w:val="22"/>
              </w:rPr>
              <w:t>Problem Solving:</w:t>
            </w:r>
          </w:p>
          <w:p w14:paraId="4460C1B5" w14:textId="77777777" w:rsidR="003C74A4" w:rsidRDefault="003C74A4" w:rsidP="00CD428C">
            <w:pPr>
              <w:rPr>
                <w:rFonts w:cs="Arial"/>
                <w:szCs w:val="22"/>
              </w:rPr>
            </w:pPr>
            <w:r>
              <w:rPr>
                <w:rFonts w:cs="Arial"/>
                <w:szCs w:val="22"/>
              </w:rPr>
              <w:t xml:space="preserve">Able to remain calm under pressure and use initiative to overcome issues. Being proactive to ensure problems are not repeated and able to make suggestions on how we can improve. </w:t>
            </w:r>
          </w:p>
          <w:p w14:paraId="4EF4207C" w14:textId="77777777" w:rsidR="003C74A4" w:rsidRPr="009B3FED" w:rsidRDefault="003C74A4" w:rsidP="00CD428C">
            <w:pPr>
              <w:rPr>
                <w:rFonts w:cs="Arial"/>
                <w:szCs w:val="22"/>
              </w:rPr>
            </w:pPr>
            <w:r w:rsidRPr="009B3FED">
              <w:rPr>
                <w:rFonts w:cs="Arial"/>
                <w:szCs w:val="22"/>
              </w:rPr>
              <w:t>  </w:t>
            </w:r>
          </w:p>
        </w:tc>
      </w:tr>
      <w:tr w:rsidR="003C74A4" w:rsidRPr="009B3FED" w14:paraId="7DF6FF5F" w14:textId="77777777" w:rsidTr="00CD428C">
        <w:tc>
          <w:tcPr>
            <w:tcW w:w="9039" w:type="dxa"/>
            <w:tcMar>
              <w:top w:w="0" w:type="dxa"/>
              <w:left w:w="108" w:type="dxa"/>
              <w:bottom w:w="0" w:type="dxa"/>
              <w:right w:w="108" w:type="dxa"/>
            </w:tcMar>
          </w:tcPr>
          <w:p w14:paraId="37DF1BC9" w14:textId="77777777" w:rsidR="003C74A4" w:rsidRPr="0075532B" w:rsidRDefault="003C74A4" w:rsidP="00CD428C">
            <w:pPr>
              <w:rPr>
                <w:rFonts w:cs="Arial"/>
                <w:b/>
                <w:szCs w:val="22"/>
              </w:rPr>
            </w:pPr>
            <w:r w:rsidRPr="007B0A3A">
              <w:rPr>
                <w:rFonts w:cs="Arial"/>
                <w:b/>
                <w:szCs w:val="22"/>
              </w:rPr>
              <w:t>Being Adaptable &amp; Flexible:</w:t>
            </w:r>
          </w:p>
          <w:p w14:paraId="0539C757" w14:textId="77777777" w:rsidR="003C74A4" w:rsidRPr="007B0A3A" w:rsidRDefault="003C74A4" w:rsidP="00CD428C">
            <w:pPr>
              <w:rPr>
                <w:rFonts w:cs="Arial"/>
                <w:szCs w:val="22"/>
              </w:rPr>
            </w:pPr>
            <w:r w:rsidRPr="007B0A3A">
              <w:rPr>
                <w:rFonts w:cs="Arial"/>
                <w:szCs w:val="22"/>
              </w:rPr>
              <w:t>Being open to new ideas and ways of working. Able to respond to shifting priorit</w:t>
            </w:r>
            <w:r>
              <w:rPr>
                <w:rFonts w:cs="Arial"/>
                <w:szCs w:val="22"/>
              </w:rPr>
              <w:t xml:space="preserve">ies and support colleagues when required. </w:t>
            </w:r>
            <w:r w:rsidRPr="007B0A3A">
              <w:rPr>
                <w:rFonts w:cs="Arial"/>
                <w:szCs w:val="22"/>
              </w:rPr>
              <w:t xml:space="preserve"> </w:t>
            </w:r>
          </w:p>
          <w:p w14:paraId="14A0F581" w14:textId="77777777" w:rsidR="003C74A4" w:rsidRPr="009B3FED" w:rsidRDefault="003C74A4" w:rsidP="00CD428C">
            <w:pPr>
              <w:rPr>
                <w:rFonts w:cs="Arial"/>
                <w:szCs w:val="22"/>
              </w:rPr>
            </w:pPr>
          </w:p>
        </w:tc>
      </w:tr>
      <w:tr w:rsidR="003C74A4" w:rsidRPr="009B3FED" w14:paraId="56DB758A" w14:textId="77777777" w:rsidTr="00CD428C">
        <w:tc>
          <w:tcPr>
            <w:tcW w:w="9039" w:type="dxa"/>
            <w:tcMar>
              <w:top w:w="0" w:type="dxa"/>
              <w:left w:w="108" w:type="dxa"/>
              <w:bottom w:w="0" w:type="dxa"/>
              <w:right w:w="108" w:type="dxa"/>
            </w:tcMar>
          </w:tcPr>
          <w:p w14:paraId="07AFD17B" w14:textId="77777777" w:rsidR="003C74A4" w:rsidRPr="007B0A3A" w:rsidRDefault="003C74A4" w:rsidP="00CD428C">
            <w:pPr>
              <w:rPr>
                <w:rFonts w:cs="Arial"/>
                <w:b/>
                <w:szCs w:val="22"/>
              </w:rPr>
            </w:pPr>
            <w:r w:rsidRPr="007B0A3A">
              <w:rPr>
                <w:rFonts w:cs="Arial"/>
                <w:b/>
                <w:szCs w:val="22"/>
              </w:rPr>
              <w:t>Doing the Right Thing:</w:t>
            </w:r>
          </w:p>
          <w:p w14:paraId="7F0419CC" w14:textId="3A1F3C7D" w:rsidR="003C74A4" w:rsidRDefault="003C74A4" w:rsidP="00CD428C">
            <w:pPr>
              <w:rPr>
                <w:rFonts w:cs="Arial"/>
                <w:szCs w:val="22"/>
              </w:rPr>
            </w:pPr>
            <w:r>
              <w:rPr>
                <w:rFonts w:cs="Arial"/>
                <w:szCs w:val="22"/>
              </w:rPr>
              <w:t xml:space="preserve">Being aware of how your behaviour impacts others. Showing respect and tolerance, being open and honest. Supporting environmental and fair-trade campaigns within </w:t>
            </w:r>
            <w:r w:rsidR="001D01AA">
              <w:rPr>
                <w:rFonts w:cs="Arial"/>
                <w:szCs w:val="22"/>
              </w:rPr>
              <w:t>Campus Services</w:t>
            </w:r>
            <w:r w:rsidRPr="007B0A3A">
              <w:rPr>
                <w:rFonts w:cs="Arial"/>
                <w:b/>
                <w:szCs w:val="22"/>
              </w:rPr>
              <w:t>.</w:t>
            </w:r>
            <w:r>
              <w:rPr>
                <w:rFonts w:cs="Arial"/>
                <w:szCs w:val="22"/>
              </w:rPr>
              <w:t xml:space="preserve"> </w:t>
            </w:r>
          </w:p>
          <w:p w14:paraId="5B5E9733" w14:textId="77777777" w:rsidR="003C74A4" w:rsidRPr="009B3FED" w:rsidRDefault="003C74A4" w:rsidP="00CD428C">
            <w:pPr>
              <w:rPr>
                <w:rFonts w:cs="Arial"/>
                <w:szCs w:val="22"/>
              </w:rPr>
            </w:pPr>
          </w:p>
        </w:tc>
      </w:tr>
      <w:tr w:rsidR="003C74A4" w:rsidRPr="009B3FED" w14:paraId="3159692F" w14:textId="77777777" w:rsidTr="00CD428C">
        <w:tc>
          <w:tcPr>
            <w:tcW w:w="9039" w:type="dxa"/>
            <w:tcMar>
              <w:top w:w="0" w:type="dxa"/>
              <w:left w:w="108" w:type="dxa"/>
              <w:bottom w:w="0" w:type="dxa"/>
              <w:right w:w="108" w:type="dxa"/>
            </w:tcMar>
          </w:tcPr>
          <w:p w14:paraId="3C390C32" w14:textId="77777777" w:rsidR="003C74A4" w:rsidRDefault="003C74A4" w:rsidP="00CD428C">
            <w:pPr>
              <w:rPr>
                <w:rFonts w:cs="Arial"/>
                <w:b/>
                <w:szCs w:val="22"/>
              </w:rPr>
            </w:pPr>
            <w:r>
              <w:rPr>
                <w:rFonts w:cs="Arial"/>
                <w:b/>
                <w:szCs w:val="22"/>
              </w:rPr>
              <w:t>Caring:</w:t>
            </w:r>
          </w:p>
          <w:p w14:paraId="7395A491" w14:textId="77777777" w:rsidR="003C74A4" w:rsidRPr="007B0A3A" w:rsidRDefault="003C74A4" w:rsidP="00CD428C">
            <w:pPr>
              <w:rPr>
                <w:rFonts w:cs="Arial"/>
                <w:szCs w:val="22"/>
              </w:rPr>
            </w:pPr>
            <w:r w:rsidRPr="007B0A3A">
              <w:rPr>
                <w:rFonts w:cs="Arial"/>
                <w:szCs w:val="22"/>
              </w:rPr>
              <w:t xml:space="preserve">Having a genuine </w:t>
            </w:r>
            <w:r>
              <w:rPr>
                <w:rFonts w:cs="Arial"/>
                <w:szCs w:val="22"/>
              </w:rPr>
              <w:t xml:space="preserve">desire to support others well-being. Being kind and compassionate to colleagues and customers. </w:t>
            </w:r>
          </w:p>
          <w:p w14:paraId="4ED736AD" w14:textId="77777777" w:rsidR="003C74A4" w:rsidRPr="009B3FED" w:rsidRDefault="003C74A4" w:rsidP="00CD428C">
            <w:pPr>
              <w:rPr>
                <w:rFonts w:cs="Arial"/>
                <w:szCs w:val="22"/>
              </w:rPr>
            </w:pPr>
          </w:p>
        </w:tc>
      </w:tr>
      <w:tr w:rsidR="003C74A4" w:rsidRPr="009B3FED" w14:paraId="4AA71A54" w14:textId="77777777" w:rsidTr="00CD428C">
        <w:tc>
          <w:tcPr>
            <w:tcW w:w="9039" w:type="dxa"/>
            <w:tcMar>
              <w:top w:w="0" w:type="dxa"/>
              <w:left w:w="108" w:type="dxa"/>
              <w:bottom w:w="0" w:type="dxa"/>
              <w:right w:w="108" w:type="dxa"/>
            </w:tcMar>
          </w:tcPr>
          <w:p w14:paraId="4E24FDD9" w14:textId="77777777" w:rsidR="003C74A4" w:rsidRDefault="003C74A4" w:rsidP="00CD428C">
            <w:pPr>
              <w:rPr>
                <w:rFonts w:cs="Arial"/>
                <w:b/>
                <w:szCs w:val="22"/>
              </w:rPr>
            </w:pPr>
            <w:r>
              <w:rPr>
                <w:rFonts w:cs="Arial"/>
                <w:b/>
                <w:szCs w:val="22"/>
              </w:rPr>
              <w:t>Teamwork</w:t>
            </w:r>
          </w:p>
          <w:p w14:paraId="7C2B5C7F" w14:textId="77777777" w:rsidR="003C74A4" w:rsidRDefault="003C74A4" w:rsidP="00CD428C">
            <w:pPr>
              <w:rPr>
                <w:rFonts w:cs="Arial"/>
                <w:szCs w:val="22"/>
              </w:rPr>
            </w:pPr>
            <w:r>
              <w:rPr>
                <w:rFonts w:cs="Arial"/>
                <w:szCs w:val="22"/>
              </w:rPr>
              <w:t xml:space="preserve">Building effective working relationships. </w:t>
            </w:r>
            <w:r w:rsidRPr="009B3FED">
              <w:rPr>
                <w:rFonts w:cs="Arial"/>
                <w:szCs w:val="22"/>
              </w:rPr>
              <w:t xml:space="preserve">Working co-operatively </w:t>
            </w:r>
            <w:r>
              <w:rPr>
                <w:rFonts w:cs="Arial"/>
                <w:szCs w:val="22"/>
              </w:rPr>
              <w:t xml:space="preserve">with a wide range of inter-personal skills. </w:t>
            </w:r>
            <w:r w:rsidRPr="009B3FED">
              <w:rPr>
                <w:rFonts w:cs="Arial"/>
                <w:szCs w:val="22"/>
              </w:rPr>
              <w:t xml:space="preserve">  </w:t>
            </w:r>
          </w:p>
          <w:p w14:paraId="26887F35" w14:textId="77777777" w:rsidR="003C74A4" w:rsidRDefault="003C74A4" w:rsidP="00CD428C">
            <w:pPr>
              <w:rPr>
                <w:rFonts w:cs="Arial"/>
                <w:szCs w:val="22"/>
              </w:rPr>
            </w:pPr>
          </w:p>
          <w:p w14:paraId="5D84CC86" w14:textId="77777777" w:rsidR="003C74A4" w:rsidRPr="009B3FED" w:rsidRDefault="003C74A4" w:rsidP="00CD428C">
            <w:pPr>
              <w:rPr>
                <w:rFonts w:cs="Arial"/>
                <w:szCs w:val="22"/>
              </w:rPr>
            </w:pPr>
          </w:p>
        </w:tc>
      </w:tr>
      <w:tr w:rsidR="003C74A4" w:rsidRPr="009B3FED" w14:paraId="6B2D72FB" w14:textId="77777777" w:rsidTr="00CD428C">
        <w:tc>
          <w:tcPr>
            <w:tcW w:w="9039" w:type="dxa"/>
            <w:tcMar>
              <w:top w:w="0" w:type="dxa"/>
              <w:left w:w="108" w:type="dxa"/>
              <w:bottom w:w="0" w:type="dxa"/>
              <w:right w:w="108" w:type="dxa"/>
            </w:tcMar>
          </w:tcPr>
          <w:p w14:paraId="07A9E6B4" w14:textId="77777777" w:rsidR="003C74A4" w:rsidRPr="009B3FED" w:rsidRDefault="003C74A4" w:rsidP="00CD428C">
            <w:pPr>
              <w:rPr>
                <w:rFonts w:cs="Arial"/>
                <w:b/>
                <w:szCs w:val="22"/>
              </w:rPr>
            </w:pPr>
            <w:r w:rsidRPr="009B3FED">
              <w:rPr>
                <w:rFonts w:cs="Arial"/>
                <w:b/>
                <w:szCs w:val="22"/>
              </w:rPr>
              <w:t>Developing self and others:</w:t>
            </w:r>
          </w:p>
          <w:p w14:paraId="1C04473B" w14:textId="77777777" w:rsidR="003C74A4" w:rsidRPr="009B3FED" w:rsidRDefault="003C74A4" w:rsidP="00CD428C">
            <w:pPr>
              <w:rPr>
                <w:rFonts w:cs="Arial"/>
                <w:szCs w:val="22"/>
              </w:rPr>
            </w:pPr>
            <w:r w:rsidRPr="009B3FED">
              <w:rPr>
                <w:rFonts w:cs="Arial"/>
                <w:szCs w:val="22"/>
              </w:rPr>
              <w:t>Showing commitment to own development</w:t>
            </w:r>
            <w:r>
              <w:rPr>
                <w:rFonts w:cs="Arial"/>
                <w:szCs w:val="22"/>
              </w:rPr>
              <w:t xml:space="preserve">. Seeking and accepting feedback. </w:t>
            </w:r>
            <w:r w:rsidRPr="009B3FED">
              <w:rPr>
                <w:rFonts w:cs="Arial"/>
                <w:szCs w:val="22"/>
              </w:rPr>
              <w:t xml:space="preserve">   </w:t>
            </w:r>
          </w:p>
        </w:tc>
      </w:tr>
    </w:tbl>
    <w:p w14:paraId="49A0EB23" w14:textId="77777777" w:rsidR="00FE6C5C" w:rsidRPr="009B3FED" w:rsidRDefault="00FE6C5C" w:rsidP="00FE6C5C">
      <w:pPr>
        <w:rPr>
          <w:rFonts w:cs="Arial"/>
          <w:szCs w:val="22"/>
        </w:rPr>
      </w:pPr>
    </w:p>
    <w:p w14:paraId="3D69838B" w14:textId="77777777" w:rsidR="00C51819" w:rsidRDefault="00C51819" w:rsidP="00FE4ABA">
      <w:pPr>
        <w:rPr>
          <w:rFonts w:cs="Arial"/>
          <w:szCs w:val="22"/>
        </w:rPr>
      </w:pPr>
    </w:p>
    <w:sectPr w:rsidR="00C51819" w:rsidSect="00EE0AE1">
      <w:pgSz w:w="11906" w:h="16838"/>
      <w:pgMar w:top="709" w:right="1133" w:bottom="113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6BFAC" w14:textId="77777777" w:rsidR="00B360F2" w:rsidRDefault="00B360F2" w:rsidP="00875E76">
      <w:r>
        <w:separator/>
      </w:r>
    </w:p>
  </w:endnote>
  <w:endnote w:type="continuationSeparator" w:id="0">
    <w:p w14:paraId="6430F64F" w14:textId="77777777" w:rsidR="00B360F2" w:rsidRDefault="00B360F2" w:rsidP="00875E76">
      <w:r>
        <w:continuationSeparator/>
      </w:r>
    </w:p>
  </w:endnote>
  <w:endnote w:type="continuationNotice" w:id="1">
    <w:p w14:paraId="7A0BB5FD" w14:textId="77777777" w:rsidR="00B360F2" w:rsidRDefault="00B360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43825" w14:textId="77777777" w:rsidR="00B360F2" w:rsidRDefault="00B360F2" w:rsidP="00875E76">
      <w:r>
        <w:separator/>
      </w:r>
    </w:p>
  </w:footnote>
  <w:footnote w:type="continuationSeparator" w:id="0">
    <w:p w14:paraId="094BA158" w14:textId="77777777" w:rsidR="00B360F2" w:rsidRDefault="00B360F2" w:rsidP="00875E76">
      <w:r>
        <w:continuationSeparator/>
      </w:r>
    </w:p>
  </w:footnote>
  <w:footnote w:type="continuationNotice" w:id="1">
    <w:p w14:paraId="0D72BBB5" w14:textId="77777777" w:rsidR="00B360F2" w:rsidRDefault="00B360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11F3"/>
    <w:multiLevelType w:val="multilevel"/>
    <w:tmpl w:val="9070A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5" w15:restartNumberingAfterBreak="0">
    <w:nsid w:val="19267909"/>
    <w:multiLevelType w:val="hybridMultilevel"/>
    <w:tmpl w:val="296A2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3B5821"/>
    <w:multiLevelType w:val="hybridMultilevel"/>
    <w:tmpl w:val="685AE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1697A"/>
    <w:multiLevelType w:val="multilevel"/>
    <w:tmpl w:val="7A186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805B17"/>
    <w:multiLevelType w:val="hybridMultilevel"/>
    <w:tmpl w:val="8C0C1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7D04812"/>
    <w:multiLevelType w:val="hybridMultilevel"/>
    <w:tmpl w:val="61E88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9125AF"/>
    <w:multiLevelType w:val="hybridMultilevel"/>
    <w:tmpl w:val="A9CE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B51880"/>
    <w:multiLevelType w:val="multilevel"/>
    <w:tmpl w:val="46ACA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645BFA"/>
    <w:multiLevelType w:val="hybridMultilevel"/>
    <w:tmpl w:val="8C9EEA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F33DE0"/>
    <w:multiLevelType w:val="multilevel"/>
    <w:tmpl w:val="E34EA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0541131">
    <w:abstractNumId w:val="24"/>
  </w:num>
  <w:num w:numId="2" w16cid:durableId="1152679710">
    <w:abstractNumId w:val="3"/>
  </w:num>
  <w:num w:numId="3" w16cid:durableId="882789504">
    <w:abstractNumId w:val="2"/>
  </w:num>
  <w:num w:numId="4" w16cid:durableId="1367367088">
    <w:abstractNumId w:val="6"/>
  </w:num>
  <w:num w:numId="5" w16cid:durableId="1904948155">
    <w:abstractNumId w:val="19"/>
  </w:num>
  <w:num w:numId="6" w16cid:durableId="579868998">
    <w:abstractNumId w:val="12"/>
  </w:num>
  <w:num w:numId="7" w16cid:durableId="1003507453">
    <w:abstractNumId w:val="4"/>
  </w:num>
  <w:num w:numId="8" w16cid:durableId="198202049">
    <w:abstractNumId w:val="18"/>
  </w:num>
  <w:num w:numId="9" w16cid:durableId="1198198008">
    <w:abstractNumId w:val="20"/>
  </w:num>
  <w:num w:numId="10" w16cid:durableId="809371172">
    <w:abstractNumId w:val="17"/>
  </w:num>
  <w:num w:numId="11" w16cid:durableId="1614628930">
    <w:abstractNumId w:val="22"/>
  </w:num>
  <w:num w:numId="12" w16cid:durableId="1131939195">
    <w:abstractNumId w:val="1"/>
  </w:num>
  <w:num w:numId="13" w16cid:durableId="1849055751">
    <w:abstractNumId w:val="10"/>
  </w:num>
  <w:num w:numId="14" w16cid:durableId="1529562103">
    <w:abstractNumId w:val="14"/>
  </w:num>
  <w:num w:numId="15" w16cid:durableId="1663848183">
    <w:abstractNumId w:val="9"/>
  </w:num>
  <w:num w:numId="16" w16cid:durableId="1097017650">
    <w:abstractNumId w:val="21"/>
  </w:num>
  <w:num w:numId="17" w16cid:durableId="1955137766">
    <w:abstractNumId w:val="15"/>
  </w:num>
  <w:num w:numId="18" w16cid:durableId="488640136">
    <w:abstractNumId w:val="11"/>
  </w:num>
  <w:num w:numId="19" w16cid:durableId="217934994">
    <w:abstractNumId w:val="5"/>
  </w:num>
  <w:num w:numId="20" w16cid:durableId="1386103506">
    <w:abstractNumId w:val="7"/>
  </w:num>
  <w:num w:numId="21" w16cid:durableId="1812867789">
    <w:abstractNumId w:val="13"/>
  </w:num>
  <w:num w:numId="22" w16cid:durableId="1372075957">
    <w:abstractNumId w:val="0"/>
  </w:num>
  <w:num w:numId="23" w16cid:durableId="1630820672">
    <w:abstractNumId w:val="23"/>
  </w:num>
  <w:num w:numId="24" w16cid:durableId="2123182640">
    <w:abstractNumId w:val="16"/>
  </w:num>
  <w:num w:numId="25" w16cid:durableId="6215725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01084"/>
    <w:rsid w:val="00002096"/>
    <w:rsid w:val="00004628"/>
    <w:rsid w:val="0001018B"/>
    <w:rsid w:val="00013F35"/>
    <w:rsid w:val="00017631"/>
    <w:rsid w:val="000217CE"/>
    <w:rsid w:val="000224E5"/>
    <w:rsid w:val="00030FAF"/>
    <w:rsid w:val="000320D4"/>
    <w:rsid w:val="0003278F"/>
    <w:rsid w:val="0003539B"/>
    <w:rsid w:val="00037B8A"/>
    <w:rsid w:val="0004311A"/>
    <w:rsid w:val="000471AC"/>
    <w:rsid w:val="0005374C"/>
    <w:rsid w:val="00053A4E"/>
    <w:rsid w:val="00056975"/>
    <w:rsid w:val="00057B6E"/>
    <w:rsid w:val="00060AC9"/>
    <w:rsid w:val="000656C8"/>
    <w:rsid w:val="00073A90"/>
    <w:rsid w:val="000746E1"/>
    <w:rsid w:val="000757A0"/>
    <w:rsid w:val="000772FE"/>
    <w:rsid w:val="00080293"/>
    <w:rsid w:val="000828CE"/>
    <w:rsid w:val="000851BC"/>
    <w:rsid w:val="000863F4"/>
    <w:rsid w:val="000901CB"/>
    <w:rsid w:val="000904D0"/>
    <w:rsid w:val="0009095D"/>
    <w:rsid w:val="00090C47"/>
    <w:rsid w:val="00094A85"/>
    <w:rsid w:val="000A2FD5"/>
    <w:rsid w:val="000B562F"/>
    <w:rsid w:val="000B59F8"/>
    <w:rsid w:val="000C728D"/>
    <w:rsid w:val="000D0A4E"/>
    <w:rsid w:val="000D4933"/>
    <w:rsid w:val="000D79F8"/>
    <w:rsid w:val="000E19EB"/>
    <w:rsid w:val="000E1B14"/>
    <w:rsid w:val="000F449A"/>
    <w:rsid w:val="000F4A62"/>
    <w:rsid w:val="001020FD"/>
    <w:rsid w:val="00102AFF"/>
    <w:rsid w:val="00102EB2"/>
    <w:rsid w:val="00111A4D"/>
    <w:rsid w:val="001134E0"/>
    <w:rsid w:val="00113CF3"/>
    <w:rsid w:val="00116677"/>
    <w:rsid w:val="00116F32"/>
    <w:rsid w:val="00120C55"/>
    <w:rsid w:val="001236BE"/>
    <w:rsid w:val="00126154"/>
    <w:rsid w:val="001331A5"/>
    <w:rsid w:val="00134912"/>
    <w:rsid w:val="0015085E"/>
    <w:rsid w:val="00152BB2"/>
    <w:rsid w:val="001533EB"/>
    <w:rsid w:val="001563CE"/>
    <w:rsid w:val="0015695C"/>
    <w:rsid w:val="001751C8"/>
    <w:rsid w:val="0017761B"/>
    <w:rsid w:val="00180B89"/>
    <w:rsid w:val="00183BD4"/>
    <w:rsid w:val="00183EE3"/>
    <w:rsid w:val="001840E0"/>
    <w:rsid w:val="00191971"/>
    <w:rsid w:val="00197EDF"/>
    <w:rsid w:val="001A0602"/>
    <w:rsid w:val="001A2F45"/>
    <w:rsid w:val="001A2F52"/>
    <w:rsid w:val="001A3DB9"/>
    <w:rsid w:val="001B0FEE"/>
    <w:rsid w:val="001B1C96"/>
    <w:rsid w:val="001B251B"/>
    <w:rsid w:val="001B6BBE"/>
    <w:rsid w:val="001B6BF5"/>
    <w:rsid w:val="001B77FE"/>
    <w:rsid w:val="001C03F8"/>
    <w:rsid w:val="001C050C"/>
    <w:rsid w:val="001C2205"/>
    <w:rsid w:val="001C2BA3"/>
    <w:rsid w:val="001C30B7"/>
    <w:rsid w:val="001C5FCE"/>
    <w:rsid w:val="001D01AA"/>
    <w:rsid w:val="001D46BB"/>
    <w:rsid w:val="001E03BB"/>
    <w:rsid w:val="001E4120"/>
    <w:rsid w:val="001E4E3B"/>
    <w:rsid w:val="001E765C"/>
    <w:rsid w:val="001F2F2A"/>
    <w:rsid w:val="001F34B1"/>
    <w:rsid w:val="001F5374"/>
    <w:rsid w:val="001F5A4D"/>
    <w:rsid w:val="001F7300"/>
    <w:rsid w:val="002033D3"/>
    <w:rsid w:val="00203AD0"/>
    <w:rsid w:val="002042CF"/>
    <w:rsid w:val="00206F37"/>
    <w:rsid w:val="002077B8"/>
    <w:rsid w:val="00220E67"/>
    <w:rsid w:val="00226637"/>
    <w:rsid w:val="00227C90"/>
    <w:rsid w:val="0023175D"/>
    <w:rsid w:val="00235805"/>
    <w:rsid w:val="0024268E"/>
    <w:rsid w:val="00242941"/>
    <w:rsid w:val="00247703"/>
    <w:rsid w:val="00251124"/>
    <w:rsid w:val="00252544"/>
    <w:rsid w:val="002541C2"/>
    <w:rsid w:val="00254E2D"/>
    <w:rsid w:val="0025739D"/>
    <w:rsid w:val="00260330"/>
    <w:rsid w:val="002634E1"/>
    <w:rsid w:val="00266026"/>
    <w:rsid w:val="0026DAAC"/>
    <w:rsid w:val="002739AE"/>
    <w:rsid w:val="00276672"/>
    <w:rsid w:val="00277AE1"/>
    <w:rsid w:val="0028797A"/>
    <w:rsid w:val="00290179"/>
    <w:rsid w:val="00290DE9"/>
    <w:rsid w:val="0029108B"/>
    <w:rsid w:val="002949C8"/>
    <w:rsid w:val="002A03F6"/>
    <w:rsid w:val="002A3606"/>
    <w:rsid w:val="002A6D01"/>
    <w:rsid w:val="002A7A96"/>
    <w:rsid w:val="002A7F52"/>
    <w:rsid w:val="002B2F5D"/>
    <w:rsid w:val="002B6389"/>
    <w:rsid w:val="002C12D6"/>
    <w:rsid w:val="002C21C7"/>
    <w:rsid w:val="002C2306"/>
    <w:rsid w:val="002C3D36"/>
    <w:rsid w:val="002E1A26"/>
    <w:rsid w:val="002E28A3"/>
    <w:rsid w:val="002F08AD"/>
    <w:rsid w:val="002F209F"/>
    <w:rsid w:val="002F2732"/>
    <w:rsid w:val="003008AF"/>
    <w:rsid w:val="00304D8D"/>
    <w:rsid w:val="00311910"/>
    <w:rsid w:val="00323509"/>
    <w:rsid w:val="003255B0"/>
    <w:rsid w:val="00332E88"/>
    <w:rsid w:val="00334E73"/>
    <w:rsid w:val="00337844"/>
    <w:rsid w:val="003427C1"/>
    <w:rsid w:val="00345C1C"/>
    <w:rsid w:val="0035225E"/>
    <w:rsid w:val="0036401E"/>
    <w:rsid w:val="00365B5D"/>
    <w:rsid w:val="00365BD7"/>
    <w:rsid w:val="00373E05"/>
    <w:rsid w:val="003775C9"/>
    <w:rsid w:val="00382B70"/>
    <w:rsid w:val="00383772"/>
    <w:rsid w:val="00384A44"/>
    <w:rsid w:val="00385624"/>
    <w:rsid w:val="00387D98"/>
    <w:rsid w:val="00390124"/>
    <w:rsid w:val="003928E8"/>
    <w:rsid w:val="00395CB1"/>
    <w:rsid w:val="003A3D4B"/>
    <w:rsid w:val="003B0BFE"/>
    <w:rsid w:val="003B0F4F"/>
    <w:rsid w:val="003B4D47"/>
    <w:rsid w:val="003C5ED7"/>
    <w:rsid w:val="003C74A4"/>
    <w:rsid w:val="003D2A6C"/>
    <w:rsid w:val="003D52F0"/>
    <w:rsid w:val="003D71D5"/>
    <w:rsid w:val="003D7A81"/>
    <w:rsid w:val="003E0ED3"/>
    <w:rsid w:val="003E151C"/>
    <w:rsid w:val="003E78BB"/>
    <w:rsid w:val="003F07C8"/>
    <w:rsid w:val="003F19E7"/>
    <w:rsid w:val="003F2D86"/>
    <w:rsid w:val="003F3939"/>
    <w:rsid w:val="003F4C38"/>
    <w:rsid w:val="00415E0C"/>
    <w:rsid w:val="004164A2"/>
    <w:rsid w:val="00417642"/>
    <w:rsid w:val="00417A20"/>
    <w:rsid w:val="0042494C"/>
    <w:rsid w:val="00426DF3"/>
    <w:rsid w:val="00432684"/>
    <w:rsid w:val="0043291B"/>
    <w:rsid w:val="00434E7B"/>
    <w:rsid w:val="004361DE"/>
    <w:rsid w:val="00441CB8"/>
    <w:rsid w:val="00442461"/>
    <w:rsid w:val="00443914"/>
    <w:rsid w:val="00443A23"/>
    <w:rsid w:val="00446B10"/>
    <w:rsid w:val="00450A21"/>
    <w:rsid w:val="00453015"/>
    <w:rsid w:val="00461596"/>
    <w:rsid w:val="00481E92"/>
    <w:rsid w:val="00486684"/>
    <w:rsid w:val="004911EE"/>
    <w:rsid w:val="00491C3F"/>
    <w:rsid w:val="00492E76"/>
    <w:rsid w:val="00493245"/>
    <w:rsid w:val="004956CE"/>
    <w:rsid w:val="004B0035"/>
    <w:rsid w:val="004B0A9A"/>
    <w:rsid w:val="004B3AF6"/>
    <w:rsid w:val="004B44FD"/>
    <w:rsid w:val="004B7D63"/>
    <w:rsid w:val="004D0677"/>
    <w:rsid w:val="004D183D"/>
    <w:rsid w:val="004D64C3"/>
    <w:rsid w:val="004D6C0D"/>
    <w:rsid w:val="004D7906"/>
    <w:rsid w:val="004F004B"/>
    <w:rsid w:val="004F2A76"/>
    <w:rsid w:val="00502055"/>
    <w:rsid w:val="00512757"/>
    <w:rsid w:val="005163FB"/>
    <w:rsid w:val="005170A8"/>
    <w:rsid w:val="00517A9E"/>
    <w:rsid w:val="005208C9"/>
    <w:rsid w:val="00530917"/>
    <w:rsid w:val="00533641"/>
    <w:rsid w:val="00533903"/>
    <w:rsid w:val="00534A1E"/>
    <w:rsid w:val="0053634E"/>
    <w:rsid w:val="00541565"/>
    <w:rsid w:val="00547316"/>
    <w:rsid w:val="00552BDF"/>
    <w:rsid w:val="00552C0E"/>
    <w:rsid w:val="00554678"/>
    <w:rsid w:val="00561845"/>
    <w:rsid w:val="005621D6"/>
    <w:rsid w:val="005638EC"/>
    <w:rsid w:val="00563A38"/>
    <w:rsid w:val="005642FD"/>
    <w:rsid w:val="005657BB"/>
    <w:rsid w:val="00567252"/>
    <w:rsid w:val="00574314"/>
    <w:rsid w:val="005755D9"/>
    <w:rsid w:val="00577F8E"/>
    <w:rsid w:val="005814DD"/>
    <w:rsid w:val="00581ECF"/>
    <w:rsid w:val="0058392F"/>
    <w:rsid w:val="00584091"/>
    <w:rsid w:val="005871F6"/>
    <w:rsid w:val="0059090F"/>
    <w:rsid w:val="0059254D"/>
    <w:rsid w:val="00592A5C"/>
    <w:rsid w:val="005941DF"/>
    <w:rsid w:val="00594DA3"/>
    <w:rsid w:val="005969EB"/>
    <w:rsid w:val="00596CB5"/>
    <w:rsid w:val="005A2141"/>
    <w:rsid w:val="005A25CD"/>
    <w:rsid w:val="005A4C6F"/>
    <w:rsid w:val="005A72F3"/>
    <w:rsid w:val="005B274B"/>
    <w:rsid w:val="005C0574"/>
    <w:rsid w:val="005C13A4"/>
    <w:rsid w:val="005C1B04"/>
    <w:rsid w:val="005C1BA2"/>
    <w:rsid w:val="005C2327"/>
    <w:rsid w:val="005C5DBA"/>
    <w:rsid w:val="005C791C"/>
    <w:rsid w:val="005D110F"/>
    <w:rsid w:val="005D2639"/>
    <w:rsid w:val="005E04D2"/>
    <w:rsid w:val="005E2618"/>
    <w:rsid w:val="005F067B"/>
    <w:rsid w:val="005F2298"/>
    <w:rsid w:val="005F243C"/>
    <w:rsid w:val="0060153E"/>
    <w:rsid w:val="006015C2"/>
    <w:rsid w:val="00601E16"/>
    <w:rsid w:val="00611924"/>
    <w:rsid w:val="00613513"/>
    <w:rsid w:val="006155EE"/>
    <w:rsid w:val="00615E7B"/>
    <w:rsid w:val="006208EE"/>
    <w:rsid w:val="00621617"/>
    <w:rsid w:val="00621DF6"/>
    <w:rsid w:val="006249DA"/>
    <w:rsid w:val="006330B6"/>
    <w:rsid w:val="006334E4"/>
    <w:rsid w:val="00635058"/>
    <w:rsid w:val="00635CA5"/>
    <w:rsid w:val="006361D6"/>
    <w:rsid w:val="0063711D"/>
    <w:rsid w:val="0064193A"/>
    <w:rsid w:val="006471F4"/>
    <w:rsid w:val="006505B7"/>
    <w:rsid w:val="00653B0C"/>
    <w:rsid w:val="00654A7A"/>
    <w:rsid w:val="00656C22"/>
    <w:rsid w:val="00663B37"/>
    <w:rsid w:val="006642F2"/>
    <w:rsid w:val="00665964"/>
    <w:rsid w:val="00666FE3"/>
    <w:rsid w:val="006677BE"/>
    <w:rsid w:val="00676672"/>
    <w:rsid w:val="006A7153"/>
    <w:rsid w:val="006B3C54"/>
    <w:rsid w:val="006B5392"/>
    <w:rsid w:val="006B687F"/>
    <w:rsid w:val="006C05F3"/>
    <w:rsid w:val="006C3E91"/>
    <w:rsid w:val="006C45C2"/>
    <w:rsid w:val="006C54A6"/>
    <w:rsid w:val="006C6CD9"/>
    <w:rsid w:val="006D6DE3"/>
    <w:rsid w:val="006D74FF"/>
    <w:rsid w:val="006E190A"/>
    <w:rsid w:val="006E243A"/>
    <w:rsid w:val="006E5812"/>
    <w:rsid w:val="006E72FD"/>
    <w:rsid w:val="006F34A6"/>
    <w:rsid w:val="006F6914"/>
    <w:rsid w:val="00707E03"/>
    <w:rsid w:val="00711C9F"/>
    <w:rsid w:val="00712E7C"/>
    <w:rsid w:val="00715F1C"/>
    <w:rsid w:val="00715F68"/>
    <w:rsid w:val="00725715"/>
    <w:rsid w:val="00731E73"/>
    <w:rsid w:val="00732E64"/>
    <w:rsid w:val="0073415B"/>
    <w:rsid w:val="0073594D"/>
    <w:rsid w:val="00750568"/>
    <w:rsid w:val="00754190"/>
    <w:rsid w:val="00756275"/>
    <w:rsid w:val="00761726"/>
    <w:rsid w:val="00763AC4"/>
    <w:rsid w:val="00765476"/>
    <w:rsid w:val="007674F2"/>
    <w:rsid w:val="00767797"/>
    <w:rsid w:val="0077105D"/>
    <w:rsid w:val="0077175F"/>
    <w:rsid w:val="00771924"/>
    <w:rsid w:val="00771DCB"/>
    <w:rsid w:val="0077755E"/>
    <w:rsid w:val="007822EC"/>
    <w:rsid w:val="00784840"/>
    <w:rsid w:val="00786A65"/>
    <w:rsid w:val="00791E19"/>
    <w:rsid w:val="00794BD2"/>
    <w:rsid w:val="00795113"/>
    <w:rsid w:val="00796B5D"/>
    <w:rsid w:val="007A07A3"/>
    <w:rsid w:val="007A0D9A"/>
    <w:rsid w:val="007A3426"/>
    <w:rsid w:val="007A3533"/>
    <w:rsid w:val="007A494F"/>
    <w:rsid w:val="007B1207"/>
    <w:rsid w:val="007B14E6"/>
    <w:rsid w:val="007B336F"/>
    <w:rsid w:val="007C0289"/>
    <w:rsid w:val="007C6852"/>
    <w:rsid w:val="007C7496"/>
    <w:rsid w:val="007D4332"/>
    <w:rsid w:val="007E03DF"/>
    <w:rsid w:val="007E1EB1"/>
    <w:rsid w:val="007E29F3"/>
    <w:rsid w:val="007E48F5"/>
    <w:rsid w:val="007E5595"/>
    <w:rsid w:val="007E57BC"/>
    <w:rsid w:val="007E66A2"/>
    <w:rsid w:val="007F06A7"/>
    <w:rsid w:val="007F1E1B"/>
    <w:rsid w:val="007F28AE"/>
    <w:rsid w:val="007F2C1A"/>
    <w:rsid w:val="007F3F0A"/>
    <w:rsid w:val="007F50A5"/>
    <w:rsid w:val="007F528C"/>
    <w:rsid w:val="007F5C3F"/>
    <w:rsid w:val="008030D3"/>
    <w:rsid w:val="0081760D"/>
    <w:rsid w:val="00822E8A"/>
    <w:rsid w:val="0083004C"/>
    <w:rsid w:val="00830B1A"/>
    <w:rsid w:val="00832307"/>
    <w:rsid w:val="00833891"/>
    <w:rsid w:val="00835657"/>
    <w:rsid w:val="00835845"/>
    <w:rsid w:val="008376A2"/>
    <w:rsid w:val="008460E6"/>
    <w:rsid w:val="00854DCD"/>
    <w:rsid w:val="0085590F"/>
    <w:rsid w:val="008608AF"/>
    <w:rsid w:val="00865EB2"/>
    <w:rsid w:val="00873AB1"/>
    <w:rsid w:val="00875E76"/>
    <w:rsid w:val="0088140E"/>
    <w:rsid w:val="00890262"/>
    <w:rsid w:val="00892513"/>
    <w:rsid w:val="00892BC9"/>
    <w:rsid w:val="00892CBD"/>
    <w:rsid w:val="00897205"/>
    <w:rsid w:val="008A0FE6"/>
    <w:rsid w:val="008A355E"/>
    <w:rsid w:val="008A43D3"/>
    <w:rsid w:val="008A62FE"/>
    <w:rsid w:val="008A7777"/>
    <w:rsid w:val="008B08EB"/>
    <w:rsid w:val="008B14CF"/>
    <w:rsid w:val="008B1CBF"/>
    <w:rsid w:val="008B3ECE"/>
    <w:rsid w:val="008B60D7"/>
    <w:rsid w:val="008D0972"/>
    <w:rsid w:val="008D328D"/>
    <w:rsid w:val="008D54D1"/>
    <w:rsid w:val="008E1208"/>
    <w:rsid w:val="00900B04"/>
    <w:rsid w:val="00900BA8"/>
    <w:rsid w:val="0090664A"/>
    <w:rsid w:val="00935CBA"/>
    <w:rsid w:val="00941E97"/>
    <w:rsid w:val="00942211"/>
    <w:rsid w:val="00942403"/>
    <w:rsid w:val="009424BD"/>
    <w:rsid w:val="009432AA"/>
    <w:rsid w:val="009432C7"/>
    <w:rsid w:val="009447D1"/>
    <w:rsid w:val="00944BD2"/>
    <w:rsid w:val="00944DDD"/>
    <w:rsid w:val="0094516A"/>
    <w:rsid w:val="00946113"/>
    <w:rsid w:val="00946E74"/>
    <w:rsid w:val="00946F5F"/>
    <w:rsid w:val="00952E01"/>
    <w:rsid w:val="00954608"/>
    <w:rsid w:val="00955C6A"/>
    <w:rsid w:val="009625EB"/>
    <w:rsid w:val="00970CB3"/>
    <w:rsid w:val="00972967"/>
    <w:rsid w:val="009757FE"/>
    <w:rsid w:val="009767B6"/>
    <w:rsid w:val="00976848"/>
    <w:rsid w:val="00984B9C"/>
    <w:rsid w:val="009900C7"/>
    <w:rsid w:val="00991353"/>
    <w:rsid w:val="009915FA"/>
    <w:rsid w:val="00997AC6"/>
    <w:rsid w:val="009A215B"/>
    <w:rsid w:val="009A2E59"/>
    <w:rsid w:val="009A4A9E"/>
    <w:rsid w:val="009A4DCE"/>
    <w:rsid w:val="009A7CFD"/>
    <w:rsid w:val="009B6B86"/>
    <w:rsid w:val="009B70EB"/>
    <w:rsid w:val="009C1B40"/>
    <w:rsid w:val="009C1E66"/>
    <w:rsid w:val="009C22AB"/>
    <w:rsid w:val="009C2A32"/>
    <w:rsid w:val="009C39CB"/>
    <w:rsid w:val="009D1B83"/>
    <w:rsid w:val="009D2D9A"/>
    <w:rsid w:val="009D40B3"/>
    <w:rsid w:val="009D76B8"/>
    <w:rsid w:val="009D7F04"/>
    <w:rsid w:val="009E5B89"/>
    <w:rsid w:val="009E61A1"/>
    <w:rsid w:val="009E625E"/>
    <w:rsid w:val="009F2D45"/>
    <w:rsid w:val="00A00F28"/>
    <w:rsid w:val="00A02850"/>
    <w:rsid w:val="00A048FD"/>
    <w:rsid w:val="00A06D64"/>
    <w:rsid w:val="00A07BEF"/>
    <w:rsid w:val="00A16707"/>
    <w:rsid w:val="00A22578"/>
    <w:rsid w:val="00A24302"/>
    <w:rsid w:val="00A260BA"/>
    <w:rsid w:val="00A26D95"/>
    <w:rsid w:val="00A27FE0"/>
    <w:rsid w:val="00A43AEC"/>
    <w:rsid w:val="00A528CC"/>
    <w:rsid w:val="00A61A9A"/>
    <w:rsid w:val="00A675F6"/>
    <w:rsid w:val="00A71005"/>
    <w:rsid w:val="00A72A69"/>
    <w:rsid w:val="00A75D95"/>
    <w:rsid w:val="00A82BA7"/>
    <w:rsid w:val="00A838B6"/>
    <w:rsid w:val="00A848CF"/>
    <w:rsid w:val="00A8632A"/>
    <w:rsid w:val="00A8774C"/>
    <w:rsid w:val="00A974D3"/>
    <w:rsid w:val="00AA70CE"/>
    <w:rsid w:val="00AA7ABC"/>
    <w:rsid w:val="00AB0E27"/>
    <w:rsid w:val="00AB1E41"/>
    <w:rsid w:val="00AB2F6B"/>
    <w:rsid w:val="00AB3D83"/>
    <w:rsid w:val="00AB78CF"/>
    <w:rsid w:val="00AC638B"/>
    <w:rsid w:val="00AC6CEC"/>
    <w:rsid w:val="00AD0CF8"/>
    <w:rsid w:val="00AD273C"/>
    <w:rsid w:val="00AD397A"/>
    <w:rsid w:val="00AD7913"/>
    <w:rsid w:val="00AE0C4E"/>
    <w:rsid w:val="00AE0F18"/>
    <w:rsid w:val="00AE5617"/>
    <w:rsid w:val="00AF1D19"/>
    <w:rsid w:val="00AF3864"/>
    <w:rsid w:val="00AF3AC0"/>
    <w:rsid w:val="00B119C6"/>
    <w:rsid w:val="00B25203"/>
    <w:rsid w:val="00B25436"/>
    <w:rsid w:val="00B257D2"/>
    <w:rsid w:val="00B3193F"/>
    <w:rsid w:val="00B360F2"/>
    <w:rsid w:val="00B373B6"/>
    <w:rsid w:val="00B40413"/>
    <w:rsid w:val="00B4349D"/>
    <w:rsid w:val="00B459F3"/>
    <w:rsid w:val="00B46D0C"/>
    <w:rsid w:val="00B472F6"/>
    <w:rsid w:val="00B50A9A"/>
    <w:rsid w:val="00B53EF5"/>
    <w:rsid w:val="00B62EC8"/>
    <w:rsid w:val="00B637D6"/>
    <w:rsid w:val="00B645D9"/>
    <w:rsid w:val="00B654BB"/>
    <w:rsid w:val="00B7016A"/>
    <w:rsid w:val="00B70B3B"/>
    <w:rsid w:val="00B76BC8"/>
    <w:rsid w:val="00B76E07"/>
    <w:rsid w:val="00B85064"/>
    <w:rsid w:val="00B922F9"/>
    <w:rsid w:val="00B93155"/>
    <w:rsid w:val="00BA1CAD"/>
    <w:rsid w:val="00BA2E5D"/>
    <w:rsid w:val="00BA3B2B"/>
    <w:rsid w:val="00BA516E"/>
    <w:rsid w:val="00BB5066"/>
    <w:rsid w:val="00BC0D57"/>
    <w:rsid w:val="00BC25D5"/>
    <w:rsid w:val="00BD0291"/>
    <w:rsid w:val="00BD0405"/>
    <w:rsid w:val="00BD09B9"/>
    <w:rsid w:val="00BD116F"/>
    <w:rsid w:val="00BD6158"/>
    <w:rsid w:val="00BE3AE7"/>
    <w:rsid w:val="00BF1201"/>
    <w:rsid w:val="00BF19FD"/>
    <w:rsid w:val="00BF3A76"/>
    <w:rsid w:val="00C02256"/>
    <w:rsid w:val="00C04489"/>
    <w:rsid w:val="00C064DD"/>
    <w:rsid w:val="00C12C8C"/>
    <w:rsid w:val="00C17595"/>
    <w:rsid w:val="00C262D8"/>
    <w:rsid w:val="00C42BAA"/>
    <w:rsid w:val="00C42BB3"/>
    <w:rsid w:val="00C470AB"/>
    <w:rsid w:val="00C501D5"/>
    <w:rsid w:val="00C51819"/>
    <w:rsid w:val="00C52AB5"/>
    <w:rsid w:val="00C603B9"/>
    <w:rsid w:val="00C64854"/>
    <w:rsid w:val="00C658A3"/>
    <w:rsid w:val="00C703BB"/>
    <w:rsid w:val="00C71C55"/>
    <w:rsid w:val="00C72179"/>
    <w:rsid w:val="00C96D9B"/>
    <w:rsid w:val="00CA0B1F"/>
    <w:rsid w:val="00CB3ACE"/>
    <w:rsid w:val="00CB3F99"/>
    <w:rsid w:val="00CB5794"/>
    <w:rsid w:val="00CB6B57"/>
    <w:rsid w:val="00CB6CE0"/>
    <w:rsid w:val="00CB7CEB"/>
    <w:rsid w:val="00CC4F41"/>
    <w:rsid w:val="00CC5465"/>
    <w:rsid w:val="00CC6588"/>
    <w:rsid w:val="00CD1897"/>
    <w:rsid w:val="00CD2022"/>
    <w:rsid w:val="00CD34D1"/>
    <w:rsid w:val="00CD428C"/>
    <w:rsid w:val="00CD436F"/>
    <w:rsid w:val="00CD462D"/>
    <w:rsid w:val="00CD4E96"/>
    <w:rsid w:val="00CD5A1E"/>
    <w:rsid w:val="00CD6750"/>
    <w:rsid w:val="00CE37F0"/>
    <w:rsid w:val="00CE38A7"/>
    <w:rsid w:val="00CF2B01"/>
    <w:rsid w:val="00CF6FD1"/>
    <w:rsid w:val="00D03DA7"/>
    <w:rsid w:val="00D041F7"/>
    <w:rsid w:val="00D0594F"/>
    <w:rsid w:val="00D10EA9"/>
    <w:rsid w:val="00D1323F"/>
    <w:rsid w:val="00D132BC"/>
    <w:rsid w:val="00D13AF6"/>
    <w:rsid w:val="00D16471"/>
    <w:rsid w:val="00D1783C"/>
    <w:rsid w:val="00D20000"/>
    <w:rsid w:val="00D26AB6"/>
    <w:rsid w:val="00D27574"/>
    <w:rsid w:val="00D27683"/>
    <w:rsid w:val="00D35787"/>
    <w:rsid w:val="00D41E1E"/>
    <w:rsid w:val="00D446D0"/>
    <w:rsid w:val="00D514CB"/>
    <w:rsid w:val="00D524F7"/>
    <w:rsid w:val="00D5521A"/>
    <w:rsid w:val="00D70635"/>
    <w:rsid w:val="00D75679"/>
    <w:rsid w:val="00D81683"/>
    <w:rsid w:val="00D92436"/>
    <w:rsid w:val="00D94705"/>
    <w:rsid w:val="00D94D64"/>
    <w:rsid w:val="00D9645E"/>
    <w:rsid w:val="00DA0C21"/>
    <w:rsid w:val="00DA0F6D"/>
    <w:rsid w:val="00DA0FF3"/>
    <w:rsid w:val="00DA67B0"/>
    <w:rsid w:val="00DA73F9"/>
    <w:rsid w:val="00DB7317"/>
    <w:rsid w:val="00DC14E7"/>
    <w:rsid w:val="00DC2705"/>
    <w:rsid w:val="00DC5B16"/>
    <w:rsid w:val="00DD0374"/>
    <w:rsid w:val="00DD5378"/>
    <w:rsid w:val="00DD6082"/>
    <w:rsid w:val="00DE05C6"/>
    <w:rsid w:val="00DE2371"/>
    <w:rsid w:val="00DF0960"/>
    <w:rsid w:val="00DF341B"/>
    <w:rsid w:val="00DF744B"/>
    <w:rsid w:val="00E00B93"/>
    <w:rsid w:val="00E01862"/>
    <w:rsid w:val="00E01BD8"/>
    <w:rsid w:val="00E0476E"/>
    <w:rsid w:val="00E1050C"/>
    <w:rsid w:val="00E12641"/>
    <w:rsid w:val="00E17CC7"/>
    <w:rsid w:val="00E2057F"/>
    <w:rsid w:val="00E26C75"/>
    <w:rsid w:val="00E26D52"/>
    <w:rsid w:val="00E27268"/>
    <w:rsid w:val="00E34764"/>
    <w:rsid w:val="00E3508D"/>
    <w:rsid w:val="00E36353"/>
    <w:rsid w:val="00E36E4F"/>
    <w:rsid w:val="00E408A6"/>
    <w:rsid w:val="00E45328"/>
    <w:rsid w:val="00E47990"/>
    <w:rsid w:val="00E542CF"/>
    <w:rsid w:val="00E55704"/>
    <w:rsid w:val="00E6029B"/>
    <w:rsid w:val="00E60A47"/>
    <w:rsid w:val="00E64121"/>
    <w:rsid w:val="00E70A69"/>
    <w:rsid w:val="00E70FEB"/>
    <w:rsid w:val="00E718DB"/>
    <w:rsid w:val="00E753F3"/>
    <w:rsid w:val="00E76583"/>
    <w:rsid w:val="00E76DBF"/>
    <w:rsid w:val="00E83B3C"/>
    <w:rsid w:val="00E87F47"/>
    <w:rsid w:val="00EA287E"/>
    <w:rsid w:val="00EB09DE"/>
    <w:rsid w:val="00EB410D"/>
    <w:rsid w:val="00EB42CC"/>
    <w:rsid w:val="00EC0D36"/>
    <w:rsid w:val="00EC6536"/>
    <w:rsid w:val="00ED27DF"/>
    <w:rsid w:val="00EE0AE1"/>
    <w:rsid w:val="00EE76FA"/>
    <w:rsid w:val="00EF4BF6"/>
    <w:rsid w:val="00F02C68"/>
    <w:rsid w:val="00F0728E"/>
    <w:rsid w:val="00F125B1"/>
    <w:rsid w:val="00F20B06"/>
    <w:rsid w:val="00F508AB"/>
    <w:rsid w:val="00F51BE0"/>
    <w:rsid w:val="00F51EB9"/>
    <w:rsid w:val="00F53384"/>
    <w:rsid w:val="00F54560"/>
    <w:rsid w:val="00F55CC9"/>
    <w:rsid w:val="00F5654D"/>
    <w:rsid w:val="00F57FDF"/>
    <w:rsid w:val="00F67CC7"/>
    <w:rsid w:val="00F7016C"/>
    <w:rsid w:val="00F70E23"/>
    <w:rsid w:val="00F7100C"/>
    <w:rsid w:val="00F75153"/>
    <w:rsid w:val="00F810EB"/>
    <w:rsid w:val="00F822EE"/>
    <w:rsid w:val="00F8285B"/>
    <w:rsid w:val="00F83A24"/>
    <w:rsid w:val="00F83F39"/>
    <w:rsid w:val="00F8530A"/>
    <w:rsid w:val="00F8712B"/>
    <w:rsid w:val="00F87D6D"/>
    <w:rsid w:val="00F905D8"/>
    <w:rsid w:val="00F92EE3"/>
    <w:rsid w:val="00FA743B"/>
    <w:rsid w:val="00FA78C2"/>
    <w:rsid w:val="00FB1099"/>
    <w:rsid w:val="00FB6DE9"/>
    <w:rsid w:val="00FD1385"/>
    <w:rsid w:val="00FD3553"/>
    <w:rsid w:val="00FD3B4F"/>
    <w:rsid w:val="00FE06BF"/>
    <w:rsid w:val="00FE1696"/>
    <w:rsid w:val="00FE1FA7"/>
    <w:rsid w:val="00FE3A0F"/>
    <w:rsid w:val="00FE4ABA"/>
    <w:rsid w:val="00FE6ABE"/>
    <w:rsid w:val="00FE6C5C"/>
    <w:rsid w:val="00FF36EA"/>
    <w:rsid w:val="00FF73FB"/>
    <w:rsid w:val="0150C98D"/>
    <w:rsid w:val="029F96B6"/>
    <w:rsid w:val="02BE28C5"/>
    <w:rsid w:val="0309B956"/>
    <w:rsid w:val="03134B38"/>
    <w:rsid w:val="0366AFE1"/>
    <w:rsid w:val="03DBEEAB"/>
    <w:rsid w:val="03F4D34A"/>
    <w:rsid w:val="04C4BE98"/>
    <w:rsid w:val="050A8D53"/>
    <w:rsid w:val="050EDE23"/>
    <w:rsid w:val="05564A1F"/>
    <w:rsid w:val="056A3972"/>
    <w:rsid w:val="06287609"/>
    <w:rsid w:val="064C1446"/>
    <w:rsid w:val="064D5196"/>
    <w:rsid w:val="06A2BC67"/>
    <w:rsid w:val="06C1037C"/>
    <w:rsid w:val="0713E6CE"/>
    <w:rsid w:val="0717408A"/>
    <w:rsid w:val="092B6CC5"/>
    <w:rsid w:val="09CCE50A"/>
    <w:rsid w:val="0ABB162C"/>
    <w:rsid w:val="0AF31D14"/>
    <w:rsid w:val="0AFA6372"/>
    <w:rsid w:val="0B67499F"/>
    <w:rsid w:val="0C744B60"/>
    <w:rsid w:val="0D3A21D5"/>
    <w:rsid w:val="0D96D029"/>
    <w:rsid w:val="0DB60A87"/>
    <w:rsid w:val="0DCAB1C2"/>
    <w:rsid w:val="0E5E5C14"/>
    <w:rsid w:val="0E7FFA0F"/>
    <w:rsid w:val="0EB72E40"/>
    <w:rsid w:val="10005572"/>
    <w:rsid w:val="102476CE"/>
    <w:rsid w:val="108AF9C0"/>
    <w:rsid w:val="108CB3D8"/>
    <w:rsid w:val="10C99A5E"/>
    <w:rsid w:val="10F13D0B"/>
    <w:rsid w:val="125CD559"/>
    <w:rsid w:val="12A451AB"/>
    <w:rsid w:val="12CF01E8"/>
    <w:rsid w:val="12E5C781"/>
    <w:rsid w:val="130ADB47"/>
    <w:rsid w:val="1326C1A6"/>
    <w:rsid w:val="134CE0E1"/>
    <w:rsid w:val="13AB5C80"/>
    <w:rsid w:val="142328C0"/>
    <w:rsid w:val="14B5BDED"/>
    <w:rsid w:val="14B78CFD"/>
    <w:rsid w:val="15070720"/>
    <w:rsid w:val="1571BF25"/>
    <w:rsid w:val="15A2BC2E"/>
    <w:rsid w:val="1628ECD4"/>
    <w:rsid w:val="164014EB"/>
    <w:rsid w:val="1640D980"/>
    <w:rsid w:val="16B1E251"/>
    <w:rsid w:val="17216E85"/>
    <w:rsid w:val="1749CD3C"/>
    <w:rsid w:val="177A8A7F"/>
    <w:rsid w:val="17A691AF"/>
    <w:rsid w:val="18E7D572"/>
    <w:rsid w:val="192268F9"/>
    <w:rsid w:val="197EBCBD"/>
    <w:rsid w:val="1987E9E6"/>
    <w:rsid w:val="19D8322E"/>
    <w:rsid w:val="19F73DCC"/>
    <w:rsid w:val="1A4AB305"/>
    <w:rsid w:val="1ABD607F"/>
    <w:rsid w:val="1B3378BA"/>
    <w:rsid w:val="1B55A1A5"/>
    <w:rsid w:val="1BE267FF"/>
    <w:rsid w:val="1C5612D2"/>
    <w:rsid w:val="1D38F1A5"/>
    <w:rsid w:val="1E278AC0"/>
    <w:rsid w:val="1E6C5AF5"/>
    <w:rsid w:val="1F5123D9"/>
    <w:rsid w:val="1FC9BA4F"/>
    <w:rsid w:val="20AADCFF"/>
    <w:rsid w:val="20CC58AA"/>
    <w:rsid w:val="2109B4EF"/>
    <w:rsid w:val="212748DB"/>
    <w:rsid w:val="21420C7E"/>
    <w:rsid w:val="222A054A"/>
    <w:rsid w:val="22CEC920"/>
    <w:rsid w:val="236B8540"/>
    <w:rsid w:val="23A2AB6C"/>
    <w:rsid w:val="240C204E"/>
    <w:rsid w:val="24758755"/>
    <w:rsid w:val="24CEF7CD"/>
    <w:rsid w:val="2599B3B8"/>
    <w:rsid w:val="26891502"/>
    <w:rsid w:val="27C7D948"/>
    <w:rsid w:val="283246ED"/>
    <w:rsid w:val="283B1710"/>
    <w:rsid w:val="284850C2"/>
    <w:rsid w:val="28BE93CB"/>
    <w:rsid w:val="28DCA407"/>
    <w:rsid w:val="29BE5F1F"/>
    <w:rsid w:val="2A2A6C06"/>
    <w:rsid w:val="2A54CC39"/>
    <w:rsid w:val="2A7D5F42"/>
    <w:rsid w:val="2BF362F5"/>
    <w:rsid w:val="2CA90DA6"/>
    <w:rsid w:val="2D507C9F"/>
    <w:rsid w:val="2E8F7551"/>
    <w:rsid w:val="2EF888BC"/>
    <w:rsid w:val="32386665"/>
    <w:rsid w:val="324F33FB"/>
    <w:rsid w:val="3329BADB"/>
    <w:rsid w:val="3387210B"/>
    <w:rsid w:val="33DC52B6"/>
    <w:rsid w:val="3529240C"/>
    <w:rsid w:val="35A96049"/>
    <w:rsid w:val="35F480F7"/>
    <w:rsid w:val="3623719D"/>
    <w:rsid w:val="362E7A5C"/>
    <w:rsid w:val="364E7C0F"/>
    <w:rsid w:val="367E9E3B"/>
    <w:rsid w:val="368585A9"/>
    <w:rsid w:val="3693CB81"/>
    <w:rsid w:val="37DF8B19"/>
    <w:rsid w:val="38EC697C"/>
    <w:rsid w:val="38F88418"/>
    <w:rsid w:val="397A142D"/>
    <w:rsid w:val="39DD0B3D"/>
    <w:rsid w:val="39E393AE"/>
    <w:rsid w:val="3A9253BD"/>
    <w:rsid w:val="3B5092C2"/>
    <w:rsid w:val="3B89FCD1"/>
    <w:rsid w:val="3BF395FE"/>
    <w:rsid w:val="3C1460B2"/>
    <w:rsid w:val="3C3327AD"/>
    <w:rsid w:val="3C4951B7"/>
    <w:rsid w:val="3C71B8F2"/>
    <w:rsid w:val="3CC7F945"/>
    <w:rsid w:val="3D4B067D"/>
    <w:rsid w:val="3D8F1F25"/>
    <w:rsid w:val="3E9CD419"/>
    <w:rsid w:val="3EC6DF5A"/>
    <w:rsid w:val="3F44E01E"/>
    <w:rsid w:val="3F67EB6E"/>
    <w:rsid w:val="4075A5B1"/>
    <w:rsid w:val="40FB4B7A"/>
    <w:rsid w:val="41690C9F"/>
    <w:rsid w:val="419775C8"/>
    <w:rsid w:val="41C45DF4"/>
    <w:rsid w:val="41F2FB47"/>
    <w:rsid w:val="42223627"/>
    <w:rsid w:val="4277C3B7"/>
    <w:rsid w:val="43580E55"/>
    <w:rsid w:val="43B0DD1C"/>
    <w:rsid w:val="449D1E1B"/>
    <w:rsid w:val="452DEC48"/>
    <w:rsid w:val="45638CAF"/>
    <w:rsid w:val="45F516E8"/>
    <w:rsid w:val="4666F1D8"/>
    <w:rsid w:val="469C55BE"/>
    <w:rsid w:val="46A053A6"/>
    <w:rsid w:val="46AA679F"/>
    <w:rsid w:val="46CCEC52"/>
    <w:rsid w:val="46E22A98"/>
    <w:rsid w:val="48868D60"/>
    <w:rsid w:val="4889809F"/>
    <w:rsid w:val="49360382"/>
    <w:rsid w:val="49B2A84C"/>
    <w:rsid w:val="4A7B0ADF"/>
    <w:rsid w:val="4AC83827"/>
    <w:rsid w:val="4AF6EBCD"/>
    <w:rsid w:val="4AFD8AF7"/>
    <w:rsid w:val="4B21FE0E"/>
    <w:rsid w:val="4B2264AD"/>
    <w:rsid w:val="4B33581F"/>
    <w:rsid w:val="4C03DE5E"/>
    <w:rsid w:val="4C434C8F"/>
    <w:rsid w:val="4C5D7E92"/>
    <w:rsid w:val="4DE291FE"/>
    <w:rsid w:val="4E170371"/>
    <w:rsid w:val="4E1BF022"/>
    <w:rsid w:val="4EC0F807"/>
    <w:rsid w:val="503FCEFB"/>
    <w:rsid w:val="504DD4C1"/>
    <w:rsid w:val="50B84ABE"/>
    <w:rsid w:val="51E56460"/>
    <w:rsid w:val="525CFB30"/>
    <w:rsid w:val="527B47A7"/>
    <w:rsid w:val="5338F38C"/>
    <w:rsid w:val="5366334C"/>
    <w:rsid w:val="54010C30"/>
    <w:rsid w:val="5427D37D"/>
    <w:rsid w:val="546A42EB"/>
    <w:rsid w:val="5485D9FC"/>
    <w:rsid w:val="5509B09C"/>
    <w:rsid w:val="5540ABF6"/>
    <w:rsid w:val="560E209A"/>
    <w:rsid w:val="566B4A75"/>
    <w:rsid w:val="56F992A6"/>
    <w:rsid w:val="577ABE9C"/>
    <w:rsid w:val="57AD72AB"/>
    <w:rsid w:val="5817C19F"/>
    <w:rsid w:val="58A2E06A"/>
    <w:rsid w:val="590DE3EB"/>
    <w:rsid w:val="59253927"/>
    <w:rsid w:val="593CA044"/>
    <w:rsid w:val="5B46F8C7"/>
    <w:rsid w:val="5BE8391A"/>
    <w:rsid w:val="5C06EF76"/>
    <w:rsid w:val="5CCC9245"/>
    <w:rsid w:val="5CCC9719"/>
    <w:rsid w:val="5CE08B4D"/>
    <w:rsid w:val="5CEBD246"/>
    <w:rsid w:val="5D8991B5"/>
    <w:rsid w:val="5E70539D"/>
    <w:rsid w:val="5F132C9E"/>
    <w:rsid w:val="60E0A010"/>
    <w:rsid w:val="60E9E3AB"/>
    <w:rsid w:val="618562BF"/>
    <w:rsid w:val="626F5DCF"/>
    <w:rsid w:val="629DF979"/>
    <w:rsid w:val="62A57831"/>
    <w:rsid w:val="63980CDD"/>
    <w:rsid w:val="63AB9814"/>
    <w:rsid w:val="63BA236B"/>
    <w:rsid w:val="644C1F48"/>
    <w:rsid w:val="646360D2"/>
    <w:rsid w:val="64E20887"/>
    <w:rsid w:val="6508FE0A"/>
    <w:rsid w:val="6538E9CD"/>
    <w:rsid w:val="6552CF49"/>
    <w:rsid w:val="655B43A8"/>
    <w:rsid w:val="6588F655"/>
    <w:rsid w:val="65F4B9AE"/>
    <w:rsid w:val="65F62547"/>
    <w:rsid w:val="660488FE"/>
    <w:rsid w:val="666E2834"/>
    <w:rsid w:val="66AA9936"/>
    <w:rsid w:val="66C77BB7"/>
    <w:rsid w:val="66FC1675"/>
    <w:rsid w:val="67F44458"/>
    <w:rsid w:val="68373998"/>
    <w:rsid w:val="68B0FADC"/>
    <w:rsid w:val="6979832E"/>
    <w:rsid w:val="6A20BD07"/>
    <w:rsid w:val="6A8D96D4"/>
    <w:rsid w:val="6AB2D86C"/>
    <w:rsid w:val="6C21E527"/>
    <w:rsid w:val="6C5FD89C"/>
    <w:rsid w:val="6CCEAD4A"/>
    <w:rsid w:val="6D355408"/>
    <w:rsid w:val="6E93F0FE"/>
    <w:rsid w:val="6F5D8EA3"/>
    <w:rsid w:val="6F8F89F5"/>
    <w:rsid w:val="6FC05AB0"/>
    <w:rsid w:val="705AC580"/>
    <w:rsid w:val="7080F9F5"/>
    <w:rsid w:val="708DC6D3"/>
    <w:rsid w:val="70CC79CC"/>
    <w:rsid w:val="710AD4FB"/>
    <w:rsid w:val="714D3B5A"/>
    <w:rsid w:val="7210E16C"/>
    <w:rsid w:val="73F2E482"/>
    <w:rsid w:val="7420D4F4"/>
    <w:rsid w:val="744DE680"/>
    <w:rsid w:val="74FB2E12"/>
    <w:rsid w:val="754E221E"/>
    <w:rsid w:val="75CF22FA"/>
    <w:rsid w:val="76314E4A"/>
    <w:rsid w:val="765C8412"/>
    <w:rsid w:val="76B139E3"/>
    <w:rsid w:val="76BCDCF5"/>
    <w:rsid w:val="79DAB448"/>
    <w:rsid w:val="7A00C9F1"/>
    <w:rsid w:val="7B24508F"/>
    <w:rsid w:val="7B96C53E"/>
    <w:rsid w:val="7BB4D2C0"/>
    <w:rsid w:val="7BE66876"/>
    <w:rsid w:val="7C4A0B0C"/>
    <w:rsid w:val="7C5DEEBF"/>
    <w:rsid w:val="7CCB6E7A"/>
    <w:rsid w:val="7D1F6D0E"/>
    <w:rsid w:val="7D843462"/>
    <w:rsid w:val="7DC14966"/>
    <w:rsid w:val="7E0A82B2"/>
    <w:rsid w:val="7E97FBC3"/>
    <w:rsid w:val="7F42F5FC"/>
    <w:rsid w:val="7F4582D3"/>
    <w:rsid w:val="7FC9B865"/>
    <w:rsid w:val="7FDBB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4943D9"/>
  <w15:docId w15:val="{D0EB8DEF-815E-4270-A902-E663C09C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unhideWhenUsed/>
    <w:rsid w:val="00AE5617"/>
    <w:rPr>
      <w:sz w:val="20"/>
      <w:szCs w:val="20"/>
    </w:rPr>
  </w:style>
  <w:style w:type="character" w:customStyle="1" w:styleId="CommentTextChar">
    <w:name w:val="Comment Text Char"/>
    <w:basedOn w:val="DefaultParagraphFont"/>
    <w:link w:val="CommentText"/>
    <w:uiPriority w:val="99"/>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unhideWhenUsed/>
    <w:rsid w:val="00A27FE0"/>
    <w:pPr>
      <w:spacing w:after="120"/>
      <w:ind w:left="283"/>
    </w:pPr>
  </w:style>
  <w:style w:type="character" w:customStyle="1" w:styleId="BodyTextIndentChar">
    <w:name w:val="Body Text Indent Char"/>
    <w:basedOn w:val="DefaultParagraphFont"/>
    <w:link w:val="BodyTextIndent"/>
    <w:uiPriority w:val="99"/>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 w:type="paragraph" w:styleId="Revision">
    <w:name w:val="Revision"/>
    <w:hidden/>
    <w:uiPriority w:val="99"/>
    <w:semiHidden/>
    <w:rsid w:val="00004628"/>
    <w:rPr>
      <w:rFonts w:eastAsia="Times New Roman" w:cs="Times New Roman"/>
      <w:szCs w:val="24"/>
      <w:lang w:val="en-GB"/>
    </w:rPr>
  </w:style>
  <w:style w:type="character" w:styleId="UnresolvedMention">
    <w:name w:val="Unresolved Mention"/>
    <w:basedOn w:val="DefaultParagraphFont"/>
    <w:uiPriority w:val="99"/>
    <w:semiHidden/>
    <w:unhideWhenUsed/>
    <w:rsid w:val="003C5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316">
      <w:bodyDiv w:val="1"/>
      <w:marLeft w:val="0"/>
      <w:marRight w:val="0"/>
      <w:marTop w:val="0"/>
      <w:marBottom w:val="0"/>
      <w:divBdr>
        <w:top w:val="none" w:sz="0" w:space="0" w:color="auto"/>
        <w:left w:val="none" w:sz="0" w:space="0" w:color="auto"/>
        <w:bottom w:val="none" w:sz="0" w:space="0" w:color="auto"/>
        <w:right w:val="none" w:sz="0" w:space="0" w:color="auto"/>
      </w:divBdr>
      <w:divsChild>
        <w:div w:id="2107193681">
          <w:marLeft w:val="0"/>
          <w:marRight w:val="0"/>
          <w:marTop w:val="0"/>
          <w:marBottom w:val="0"/>
          <w:divBdr>
            <w:top w:val="none" w:sz="0" w:space="0" w:color="auto"/>
            <w:left w:val="none" w:sz="0" w:space="0" w:color="auto"/>
            <w:bottom w:val="none" w:sz="0" w:space="0" w:color="auto"/>
            <w:right w:val="none" w:sz="0" w:space="0" w:color="auto"/>
          </w:divBdr>
        </w:div>
      </w:divsChild>
    </w:div>
    <w:div w:id="21327748">
      <w:bodyDiv w:val="1"/>
      <w:marLeft w:val="0"/>
      <w:marRight w:val="0"/>
      <w:marTop w:val="0"/>
      <w:marBottom w:val="0"/>
      <w:divBdr>
        <w:top w:val="none" w:sz="0" w:space="0" w:color="auto"/>
        <w:left w:val="none" w:sz="0" w:space="0" w:color="auto"/>
        <w:bottom w:val="none" w:sz="0" w:space="0" w:color="auto"/>
        <w:right w:val="none" w:sz="0" w:space="0" w:color="auto"/>
      </w:divBdr>
      <w:divsChild>
        <w:div w:id="671303725">
          <w:marLeft w:val="0"/>
          <w:marRight w:val="0"/>
          <w:marTop w:val="0"/>
          <w:marBottom w:val="0"/>
          <w:divBdr>
            <w:top w:val="none" w:sz="0" w:space="0" w:color="auto"/>
            <w:left w:val="none" w:sz="0" w:space="0" w:color="auto"/>
            <w:bottom w:val="none" w:sz="0" w:space="0" w:color="auto"/>
            <w:right w:val="none" w:sz="0" w:space="0" w:color="auto"/>
          </w:divBdr>
        </w:div>
      </w:divsChild>
    </w:div>
    <w:div w:id="22370528">
      <w:bodyDiv w:val="1"/>
      <w:marLeft w:val="0"/>
      <w:marRight w:val="0"/>
      <w:marTop w:val="0"/>
      <w:marBottom w:val="0"/>
      <w:divBdr>
        <w:top w:val="none" w:sz="0" w:space="0" w:color="auto"/>
        <w:left w:val="none" w:sz="0" w:space="0" w:color="auto"/>
        <w:bottom w:val="none" w:sz="0" w:space="0" w:color="auto"/>
        <w:right w:val="none" w:sz="0" w:space="0" w:color="auto"/>
      </w:divBdr>
    </w:div>
    <w:div w:id="26763360">
      <w:bodyDiv w:val="1"/>
      <w:marLeft w:val="0"/>
      <w:marRight w:val="0"/>
      <w:marTop w:val="0"/>
      <w:marBottom w:val="0"/>
      <w:divBdr>
        <w:top w:val="none" w:sz="0" w:space="0" w:color="auto"/>
        <w:left w:val="none" w:sz="0" w:space="0" w:color="auto"/>
        <w:bottom w:val="none" w:sz="0" w:space="0" w:color="auto"/>
        <w:right w:val="none" w:sz="0" w:space="0" w:color="auto"/>
      </w:divBdr>
      <w:divsChild>
        <w:div w:id="1265262308">
          <w:marLeft w:val="0"/>
          <w:marRight w:val="0"/>
          <w:marTop w:val="0"/>
          <w:marBottom w:val="0"/>
          <w:divBdr>
            <w:top w:val="none" w:sz="0" w:space="0" w:color="auto"/>
            <w:left w:val="none" w:sz="0" w:space="0" w:color="auto"/>
            <w:bottom w:val="none" w:sz="0" w:space="0" w:color="auto"/>
            <w:right w:val="none" w:sz="0" w:space="0" w:color="auto"/>
          </w:divBdr>
        </w:div>
      </w:divsChild>
    </w:div>
    <w:div w:id="30999741">
      <w:bodyDiv w:val="1"/>
      <w:marLeft w:val="0"/>
      <w:marRight w:val="0"/>
      <w:marTop w:val="0"/>
      <w:marBottom w:val="0"/>
      <w:divBdr>
        <w:top w:val="none" w:sz="0" w:space="0" w:color="auto"/>
        <w:left w:val="none" w:sz="0" w:space="0" w:color="auto"/>
        <w:bottom w:val="none" w:sz="0" w:space="0" w:color="auto"/>
        <w:right w:val="none" w:sz="0" w:space="0" w:color="auto"/>
      </w:divBdr>
      <w:divsChild>
        <w:div w:id="909539213">
          <w:marLeft w:val="0"/>
          <w:marRight w:val="0"/>
          <w:marTop w:val="0"/>
          <w:marBottom w:val="0"/>
          <w:divBdr>
            <w:top w:val="none" w:sz="0" w:space="0" w:color="auto"/>
            <w:left w:val="none" w:sz="0" w:space="0" w:color="auto"/>
            <w:bottom w:val="none" w:sz="0" w:space="0" w:color="auto"/>
            <w:right w:val="none" w:sz="0" w:space="0" w:color="auto"/>
          </w:divBdr>
        </w:div>
      </w:divsChild>
    </w:div>
    <w:div w:id="41633894">
      <w:bodyDiv w:val="1"/>
      <w:marLeft w:val="0"/>
      <w:marRight w:val="0"/>
      <w:marTop w:val="0"/>
      <w:marBottom w:val="0"/>
      <w:divBdr>
        <w:top w:val="none" w:sz="0" w:space="0" w:color="auto"/>
        <w:left w:val="none" w:sz="0" w:space="0" w:color="auto"/>
        <w:bottom w:val="none" w:sz="0" w:space="0" w:color="auto"/>
        <w:right w:val="none" w:sz="0" w:space="0" w:color="auto"/>
      </w:divBdr>
      <w:divsChild>
        <w:div w:id="1167479994">
          <w:marLeft w:val="0"/>
          <w:marRight w:val="0"/>
          <w:marTop w:val="0"/>
          <w:marBottom w:val="0"/>
          <w:divBdr>
            <w:top w:val="none" w:sz="0" w:space="0" w:color="auto"/>
            <w:left w:val="none" w:sz="0" w:space="0" w:color="auto"/>
            <w:bottom w:val="none" w:sz="0" w:space="0" w:color="auto"/>
            <w:right w:val="none" w:sz="0" w:space="0" w:color="auto"/>
          </w:divBdr>
        </w:div>
      </w:divsChild>
    </w:div>
    <w:div w:id="44960499">
      <w:bodyDiv w:val="1"/>
      <w:marLeft w:val="0"/>
      <w:marRight w:val="0"/>
      <w:marTop w:val="0"/>
      <w:marBottom w:val="0"/>
      <w:divBdr>
        <w:top w:val="none" w:sz="0" w:space="0" w:color="auto"/>
        <w:left w:val="none" w:sz="0" w:space="0" w:color="auto"/>
        <w:bottom w:val="none" w:sz="0" w:space="0" w:color="auto"/>
        <w:right w:val="none" w:sz="0" w:space="0" w:color="auto"/>
      </w:divBdr>
      <w:divsChild>
        <w:div w:id="149952734">
          <w:marLeft w:val="0"/>
          <w:marRight w:val="0"/>
          <w:marTop w:val="0"/>
          <w:marBottom w:val="0"/>
          <w:divBdr>
            <w:top w:val="none" w:sz="0" w:space="0" w:color="auto"/>
            <w:left w:val="none" w:sz="0" w:space="0" w:color="auto"/>
            <w:bottom w:val="none" w:sz="0" w:space="0" w:color="auto"/>
            <w:right w:val="none" w:sz="0" w:space="0" w:color="auto"/>
          </w:divBdr>
        </w:div>
      </w:divsChild>
    </w:div>
    <w:div w:id="51081541">
      <w:bodyDiv w:val="1"/>
      <w:marLeft w:val="0"/>
      <w:marRight w:val="0"/>
      <w:marTop w:val="0"/>
      <w:marBottom w:val="0"/>
      <w:divBdr>
        <w:top w:val="none" w:sz="0" w:space="0" w:color="auto"/>
        <w:left w:val="none" w:sz="0" w:space="0" w:color="auto"/>
        <w:bottom w:val="none" w:sz="0" w:space="0" w:color="auto"/>
        <w:right w:val="none" w:sz="0" w:space="0" w:color="auto"/>
      </w:divBdr>
    </w:div>
    <w:div w:id="83846342">
      <w:bodyDiv w:val="1"/>
      <w:marLeft w:val="0"/>
      <w:marRight w:val="0"/>
      <w:marTop w:val="0"/>
      <w:marBottom w:val="0"/>
      <w:divBdr>
        <w:top w:val="none" w:sz="0" w:space="0" w:color="auto"/>
        <w:left w:val="none" w:sz="0" w:space="0" w:color="auto"/>
        <w:bottom w:val="none" w:sz="0" w:space="0" w:color="auto"/>
        <w:right w:val="none" w:sz="0" w:space="0" w:color="auto"/>
      </w:divBdr>
      <w:divsChild>
        <w:div w:id="1633052392">
          <w:marLeft w:val="0"/>
          <w:marRight w:val="0"/>
          <w:marTop w:val="0"/>
          <w:marBottom w:val="0"/>
          <w:divBdr>
            <w:top w:val="none" w:sz="0" w:space="0" w:color="auto"/>
            <w:left w:val="none" w:sz="0" w:space="0" w:color="auto"/>
            <w:bottom w:val="none" w:sz="0" w:space="0" w:color="auto"/>
            <w:right w:val="none" w:sz="0" w:space="0" w:color="auto"/>
          </w:divBdr>
        </w:div>
      </w:divsChild>
    </w:div>
    <w:div w:id="92752139">
      <w:bodyDiv w:val="1"/>
      <w:marLeft w:val="0"/>
      <w:marRight w:val="0"/>
      <w:marTop w:val="0"/>
      <w:marBottom w:val="0"/>
      <w:divBdr>
        <w:top w:val="none" w:sz="0" w:space="0" w:color="auto"/>
        <w:left w:val="none" w:sz="0" w:space="0" w:color="auto"/>
        <w:bottom w:val="none" w:sz="0" w:space="0" w:color="auto"/>
        <w:right w:val="none" w:sz="0" w:space="0" w:color="auto"/>
      </w:divBdr>
      <w:divsChild>
        <w:div w:id="876545665">
          <w:marLeft w:val="0"/>
          <w:marRight w:val="0"/>
          <w:marTop w:val="0"/>
          <w:marBottom w:val="0"/>
          <w:divBdr>
            <w:top w:val="none" w:sz="0" w:space="0" w:color="auto"/>
            <w:left w:val="none" w:sz="0" w:space="0" w:color="auto"/>
            <w:bottom w:val="none" w:sz="0" w:space="0" w:color="auto"/>
            <w:right w:val="none" w:sz="0" w:space="0" w:color="auto"/>
          </w:divBdr>
        </w:div>
      </w:divsChild>
    </w:div>
    <w:div w:id="114757398">
      <w:bodyDiv w:val="1"/>
      <w:marLeft w:val="0"/>
      <w:marRight w:val="0"/>
      <w:marTop w:val="0"/>
      <w:marBottom w:val="0"/>
      <w:divBdr>
        <w:top w:val="none" w:sz="0" w:space="0" w:color="auto"/>
        <w:left w:val="none" w:sz="0" w:space="0" w:color="auto"/>
        <w:bottom w:val="none" w:sz="0" w:space="0" w:color="auto"/>
        <w:right w:val="none" w:sz="0" w:space="0" w:color="auto"/>
      </w:divBdr>
      <w:divsChild>
        <w:div w:id="386102180">
          <w:marLeft w:val="0"/>
          <w:marRight w:val="0"/>
          <w:marTop w:val="0"/>
          <w:marBottom w:val="0"/>
          <w:divBdr>
            <w:top w:val="none" w:sz="0" w:space="0" w:color="auto"/>
            <w:left w:val="none" w:sz="0" w:space="0" w:color="auto"/>
            <w:bottom w:val="none" w:sz="0" w:space="0" w:color="auto"/>
            <w:right w:val="none" w:sz="0" w:space="0" w:color="auto"/>
          </w:divBdr>
        </w:div>
      </w:divsChild>
    </w:div>
    <w:div w:id="115410685">
      <w:bodyDiv w:val="1"/>
      <w:marLeft w:val="0"/>
      <w:marRight w:val="0"/>
      <w:marTop w:val="0"/>
      <w:marBottom w:val="0"/>
      <w:divBdr>
        <w:top w:val="none" w:sz="0" w:space="0" w:color="auto"/>
        <w:left w:val="none" w:sz="0" w:space="0" w:color="auto"/>
        <w:bottom w:val="none" w:sz="0" w:space="0" w:color="auto"/>
        <w:right w:val="none" w:sz="0" w:space="0" w:color="auto"/>
      </w:divBdr>
      <w:divsChild>
        <w:div w:id="528376572">
          <w:marLeft w:val="0"/>
          <w:marRight w:val="0"/>
          <w:marTop w:val="0"/>
          <w:marBottom w:val="0"/>
          <w:divBdr>
            <w:top w:val="none" w:sz="0" w:space="0" w:color="auto"/>
            <w:left w:val="none" w:sz="0" w:space="0" w:color="auto"/>
            <w:bottom w:val="none" w:sz="0" w:space="0" w:color="auto"/>
            <w:right w:val="none" w:sz="0" w:space="0" w:color="auto"/>
          </w:divBdr>
        </w:div>
      </w:divsChild>
    </w:div>
    <w:div w:id="118231833">
      <w:bodyDiv w:val="1"/>
      <w:marLeft w:val="0"/>
      <w:marRight w:val="0"/>
      <w:marTop w:val="0"/>
      <w:marBottom w:val="0"/>
      <w:divBdr>
        <w:top w:val="none" w:sz="0" w:space="0" w:color="auto"/>
        <w:left w:val="none" w:sz="0" w:space="0" w:color="auto"/>
        <w:bottom w:val="none" w:sz="0" w:space="0" w:color="auto"/>
        <w:right w:val="none" w:sz="0" w:space="0" w:color="auto"/>
      </w:divBdr>
      <w:divsChild>
        <w:div w:id="293365907">
          <w:marLeft w:val="0"/>
          <w:marRight w:val="0"/>
          <w:marTop w:val="0"/>
          <w:marBottom w:val="0"/>
          <w:divBdr>
            <w:top w:val="none" w:sz="0" w:space="0" w:color="auto"/>
            <w:left w:val="none" w:sz="0" w:space="0" w:color="auto"/>
            <w:bottom w:val="none" w:sz="0" w:space="0" w:color="auto"/>
            <w:right w:val="none" w:sz="0" w:space="0" w:color="auto"/>
          </w:divBdr>
        </w:div>
      </w:divsChild>
    </w:div>
    <w:div w:id="121315698">
      <w:bodyDiv w:val="1"/>
      <w:marLeft w:val="0"/>
      <w:marRight w:val="0"/>
      <w:marTop w:val="0"/>
      <w:marBottom w:val="0"/>
      <w:divBdr>
        <w:top w:val="none" w:sz="0" w:space="0" w:color="auto"/>
        <w:left w:val="none" w:sz="0" w:space="0" w:color="auto"/>
        <w:bottom w:val="none" w:sz="0" w:space="0" w:color="auto"/>
        <w:right w:val="none" w:sz="0" w:space="0" w:color="auto"/>
      </w:divBdr>
      <w:divsChild>
        <w:div w:id="802651358">
          <w:marLeft w:val="0"/>
          <w:marRight w:val="0"/>
          <w:marTop w:val="0"/>
          <w:marBottom w:val="0"/>
          <w:divBdr>
            <w:top w:val="none" w:sz="0" w:space="0" w:color="auto"/>
            <w:left w:val="none" w:sz="0" w:space="0" w:color="auto"/>
            <w:bottom w:val="none" w:sz="0" w:space="0" w:color="auto"/>
            <w:right w:val="none" w:sz="0" w:space="0" w:color="auto"/>
          </w:divBdr>
        </w:div>
      </w:divsChild>
    </w:div>
    <w:div w:id="134299002">
      <w:bodyDiv w:val="1"/>
      <w:marLeft w:val="0"/>
      <w:marRight w:val="0"/>
      <w:marTop w:val="0"/>
      <w:marBottom w:val="0"/>
      <w:divBdr>
        <w:top w:val="none" w:sz="0" w:space="0" w:color="auto"/>
        <w:left w:val="none" w:sz="0" w:space="0" w:color="auto"/>
        <w:bottom w:val="none" w:sz="0" w:space="0" w:color="auto"/>
        <w:right w:val="none" w:sz="0" w:space="0" w:color="auto"/>
      </w:divBdr>
      <w:divsChild>
        <w:div w:id="1553231369">
          <w:marLeft w:val="0"/>
          <w:marRight w:val="0"/>
          <w:marTop w:val="0"/>
          <w:marBottom w:val="0"/>
          <w:divBdr>
            <w:top w:val="none" w:sz="0" w:space="0" w:color="auto"/>
            <w:left w:val="none" w:sz="0" w:space="0" w:color="auto"/>
            <w:bottom w:val="none" w:sz="0" w:space="0" w:color="auto"/>
            <w:right w:val="none" w:sz="0" w:space="0" w:color="auto"/>
          </w:divBdr>
        </w:div>
      </w:divsChild>
    </w:div>
    <w:div w:id="139929465">
      <w:bodyDiv w:val="1"/>
      <w:marLeft w:val="0"/>
      <w:marRight w:val="0"/>
      <w:marTop w:val="0"/>
      <w:marBottom w:val="0"/>
      <w:divBdr>
        <w:top w:val="none" w:sz="0" w:space="0" w:color="auto"/>
        <w:left w:val="none" w:sz="0" w:space="0" w:color="auto"/>
        <w:bottom w:val="none" w:sz="0" w:space="0" w:color="auto"/>
        <w:right w:val="none" w:sz="0" w:space="0" w:color="auto"/>
      </w:divBdr>
      <w:divsChild>
        <w:div w:id="1060202974">
          <w:marLeft w:val="0"/>
          <w:marRight w:val="0"/>
          <w:marTop w:val="0"/>
          <w:marBottom w:val="0"/>
          <w:divBdr>
            <w:top w:val="none" w:sz="0" w:space="0" w:color="auto"/>
            <w:left w:val="none" w:sz="0" w:space="0" w:color="auto"/>
            <w:bottom w:val="none" w:sz="0" w:space="0" w:color="auto"/>
            <w:right w:val="none" w:sz="0" w:space="0" w:color="auto"/>
          </w:divBdr>
        </w:div>
      </w:divsChild>
    </w:div>
    <w:div w:id="167066946">
      <w:bodyDiv w:val="1"/>
      <w:marLeft w:val="0"/>
      <w:marRight w:val="0"/>
      <w:marTop w:val="0"/>
      <w:marBottom w:val="0"/>
      <w:divBdr>
        <w:top w:val="none" w:sz="0" w:space="0" w:color="auto"/>
        <w:left w:val="none" w:sz="0" w:space="0" w:color="auto"/>
        <w:bottom w:val="none" w:sz="0" w:space="0" w:color="auto"/>
        <w:right w:val="none" w:sz="0" w:space="0" w:color="auto"/>
      </w:divBdr>
      <w:divsChild>
        <w:div w:id="153223338">
          <w:marLeft w:val="0"/>
          <w:marRight w:val="0"/>
          <w:marTop w:val="0"/>
          <w:marBottom w:val="0"/>
          <w:divBdr>
            <w:top w:val="none" w:sz="0" w:space="0" w:color="auto"/>
            <w:left w:val="none" w:sz="0" w:space="0" w:color="auto"/>
            <w:bottom w:val="none" w:sz="0" w:space="0" w:color="auto"/>
            <w:right w:val="none" w:sz="0" w:space="0" w:color="auto"/>
          </w:divBdr>
        </w:div>
      </w:divsChild>
    </w:div>
    <w:div w:id="173230415">
      <w:bodyDiv w:val="1"/>
      <w:marLeft w:val="0"/>
      <w:marRight w:val="0"/>
      <w:marTop w:val="0"/>
      <w:marBottom w:val="0"/>
      <w:divBdr>
        <w:top w:val="none" w:sz="0" w:space="0" w:color="auto"/>
        <w:left w:val="none" w:sz="0" w:space="0" w:color="auto"/>
        <w:bottom w:val="none" w:sz="0" w:space="0" w:color="auto"/>
        <w:right w:val="none" w:sz="0" w:space="0" w:color="auto"/>
      </w:divBdr>
      <w:divsChild>
        <w:div w:id="299923775">
          <w:marLeft w:val="0"/>
          <w:marRight w:val="0"/>
          <w:marTop w:val="0"/>
          <w:marBottom w:val="0"/>
          <w:divBdr>
            <w:top w:val="none" w:sz="0" w:space="0" w:color="auto"/>
            <w:left w:val="none" w:sz="0" w:space="0" w:color="auto"/>
            <w:bottom w:val="none" w:sz="0" w:space="0" w:color="auto"/>
            <w:right w:val="none" w:sz="0" w:space="0" w:color="auto"/>
          </w:divBdr>
        </w:div>
      </w:divsChild>
    </w:div>
    <w:div w:id="176117396">
      <w:bodyDiv w:val="1"/>
      <w:marLeft w:val="0"/>
      <w:marRight w:val="0"/>
      <w:marTop w:val="0"/>
      <w:marBottom w:val="0"/>
      <w:divBdr>
        <w:top w:val="none" w:sz="0" w:space="0" w:color="auto"/>
        <w:left w:val="none" w:sz="0" w:space="0" w:color="auto"/>
        <w:bottom w:val="none" w:sz="0" w:space="0" w:color="auto"/>
        <w:right w:val="none" w:sz="0" w:space="0" w:color="auto"/>
      </w:divBdr>
      <w:divsChild>
        <w:div w:id="776755470">
          <w:marLeft w:val="0"/>
          <w:marRight w:val="0"/>
          <w:marTop w:val="0"/>
          <w:marBottom w:val="0"/>
          <w:divBdr>
            <w:top w:val="none" w:sz="0" w:space="0" w:color="auto"/>
            <w:left w:val="none" w:sz="0" w:space="0" w:color="auto"/>
            <w:bottom w:val="none" w:sz="0" w:space="0" w:color="auto"/>
            <w:right w:val="none" w:sz="0" w:space="0" w:color="auto"/>
          </w:divBdr>
        </w:div>
      </w:divsChild>
    </w:div>
    <w:div w:id="228003646">
      <w:bodyDiv w:val="1"/>
      <w:marLeft w:val="0"/>
      <w:marRight w:val="0"/>
      <w:marTop w:val="0"/>
      <w:marBottom w:val="0"/>
      <w:divBdr>
        <w:top w:val="none" w:sz="0" w:space="0" w:color="auto"/>
        <w:left w:val="none" w:sz="0" w:space="0" w:color="auto"/>
        <w:bottom w:val="none" w:sz="0" w:space="0" w:color="auto"/>
        <w:right w:val="none" w:sz="0" w:space="0" w:color="auto"/>
      </w:divBdr>
      <w:divsChild>
        <w:div w:id="1810783702">
          <w:marLeft w:val="0"/>
          <w:marRight w:val="0"/>
          <w:marTop w:val="0"/>
          <w:marBottom w:val="0"/>
          <w:divBdr>
            <w:top w:val="none" w:sz="0" w:space="0" w:color="auto"/>
            <w:left w:val="none" w:sz="0" w:space="0" w:color="auto"/>
            <w:bottom w:val="none" w:sz="0" w:space="0" w:color="auto"/>
            <w:right w:val="none" w:sz="0" w:space="0" w:color="auto"/>
          </w:divBdr>
        </w:div>
      </w:divsChild>
    </w:div>
    <w:div w:id="242836032">
      <w:bodyDiv w:val="1"/>
      <w:marLeft w:val="0"/>
      <w:marRight w:val="0"/>
      <w:marTop w:val="0"/>
      <w:marBottom w:val="0"/>
      <w:divBdr>
        <w:top w:val="none" w:sz="0" w:space="0" w:color="auto"/>
        <w:left w:val="none" w:sz="0" w:space="0" w:color="auto"/>
        <w:bottom w:val="none" w:sz="0" w:space="0" w:color="auto"/>
        <w:right w:val="none" w:sz="0" w:space="0" w:color="auto"/>
      </w:divBdr>
      <w:divsChild>
        <w:div w:id="1737776532">
          <w:marLeft w:val="0"/>
          <w:marRight w:val="0"/>
          <w:marTop w:val="0"/>
          <w:marBottom w:val="0"/>
          <w:divBdr>
            <w:top w:val="none" w:sz="0" w:space="0" w:color="auto"/>
            <w:left w:val="none" w:sz="0" w:space="0" w:color="auto"/>
            <w:bottom w:val="none" w:sz="0" w:space="0" w:color="auto"/>
            <w:right w:val="none" w:sz="0" w:space="0" w:color="auto"/>
          </w:divBdr>
        </w:div>
      </w:divsChild>
    </w:div>
    <w:div w:id="248126396">
      <w:bodyDiv w:val="1"/>
      <w:marLeft w:val="0"/>
      <w:marRight w:val="0"/>
      <w:marTop w:val="0"/>
      <w:marBottom w:val="0"/>
      <w:divBdr>
        <w:top w:val="none" w:sz="0" w:space="0" w:color="auto"/>
        <w:left w:val="none" w:sz="0" w:space="0" w:color="auto"/>
        <w:bottom w:val="none" w:sz="0" w:space="0" w:color="auto"/>
        <w:right w:val="none" w:sz="0" w:space="0" w:color="auto"/>
      </w:divBdr>
      <w:divsChild>
        <w:div w:id="816260212">
          <w:marLeft w:val="0"/>
          <w:marRight w:val="0"/>
          <w:marTop w:val="0"/>
          <w:marBottom w:val="0"/>
          <w:divBdr>
            <w:top w:val="none" w:sz="0" w:space="0" w:color="auto"/>
            <w:left w:val="none" w:sz="0" w:space="0" w:color="auto"/>
            <w:bottom w:val="none" w:sz="0" w:space="0" w:color="auto"/>
            <w:right w:val="none" w:sz="0" w:space="0" w:color="auto"/>
          </w:divBdr>
        </w:div>
      </w:divsChild>
    </w:div>
    <w:div w:id="253826340">
      <w:bodyDiv w:val="1"/>
      <w:marLeft w:val="0"/>
      <w:marRight w:val="0"/>
      <w:marTop w:val="0"/>
      <w:marBottom w:val="0"/>
      <w:divBdr>
        <w:top w:val="none" w:sz="0" w:space="0" w:color="auto"/>
        <w:left w:val="none" w:sz="0" w:space="0" w:color="auto"/>
        <w:bottom w:val="none" w:sz="0" w:space="0" w:color="auto"/>
        <w:right w:val="none" w:sz="0" w:space="0" w:color="auto"/>
      </w:divBdr>
      <w:divsChild>
        <w:div w:id="1897929870">
          <w:marLeft w:val="0"/>
          <w:marRight w:val="0"/>
          <w:marTop w:val="0"/>
          <w:marBottom w:val="0"/>
          <w:divBdr>
            <w:top w:val="none" w:sz="0" w:space="0" w:color="auto"/>
            <w:left w:val="none" w:sz="0" w:space="0" w:color="auto"/>
            <w:bottom w:val="none" w:sz="0" w:space="0" w:color="auto"/>
            <w:right w:val="none" w:sz="0" w:space="0" w:color="auto"/>
          </w:divBdr>
        </w:div>
      </w:divsChild>
    </w:div>
    <w:div w:id="263611630">
      <w:bodyDiv w:val="1"/>
      <w:marLeft w:val="0"/>
      <w:marRight w:val="0"/>
      <w:marTop w:val="0"/>
      <w:marBottom w:val="0"/>
      <w:divBdr>
        <w:top w:val="none" w:sz="0" w:space="0" w:color="auto"/>
        <w:left w:val="none" w:sz="0" w:space="0" w:color="auto"/>
        <w:bottom w:val="none" w:sz="0" w:space="0" w:color="auto"/>
        <w:right w:val="none" w:sz="0" w:space="0" w:color="auto"/>
      </w:divBdr>
      <w:divsChild>
        <w:div w:id="402485306">
          <w:marLeft w:val="0"/>
          <w:marRight w:val="0"/>
          <w:marTop w:val="0"/>
          <w:marBottom w:val="0"/>
          <w:divBdr>
            <w:top w:val="none" w:sz="0" w:space="0" w:color="auto"/>
            <w:left w:val="none" w:sz="0" w:space="0" w:color="auto"/>
            <w:bottom w:val="none" w:sz="0" w:space="0" w:color="auto"/>
            <w:right w:val="none" w:sz="0" w:space="0" w:color="auto"/>
          </w:divBdr>
        </w:div>
      </w:divsChild>
    </w:div>
    <w:div w:id="366638763">
      <w:bodyDiv w:val="1"/>
      <w:marLeft w:val="0"/>
      <w:marRight w:val="0"/>
      <w:marTop w:val="0"/>
      <w:marBottom w:val="0"/>
      <w:divBdr>
        <w:top w:val="none" w:sz="0" w:space="0" w:color="auto"/>
        <w:left w:val="none" w:sz="0" w:space="0" w:color="auto"/>
        <w:bottom w:val="none" w:sz="0" w:space="0" w:color="auto"/>
        <w:right w:val="none" w:sz="0" w:space="0" w:color="auto"/>
      </w:divBdr>
      <w:divsChild>
        <w:div w:id="1388645224">
          <w:marLeft w:val="0"/>
          <w:marRight w:val="0"/>
          <w:marTop w:val="0"/>
          <w:marBottom w:val="0"/>
          <w:divBdr>
            <w:top w:val="none" w:sz="0" w:space="0" w:color="auto"/>
            <w:left w:val="none" w:sz="0" w:space="0" w:color="auto"/>
            <w:bottom w:val="none" w:sz="0" w:space="0" w:color="auto"/>
            <w:right w:val="none" w:sz="0" w:space="0" w:color="auto"/>
          </w:divBdr>
        </w:div>
      </w:divsChild>
    </w:div>
    <w:div w:id="368993389">
      <w:bodyDiv w:val="1"/>
      <w:marLeft w:val="0"/>
      <w:marRight w:val="0"/>
      <w:marTop w:val="0"/>
      <w:marBottom w:val="0"/>
      <w:divBdr>
        <w:top w:val="none" w:sz="0" w:space="0" w:color="auto"/>
        <w:left w:val="none" w:sz="0" w:space="0" w:color="auto"/>
        <w:bottom w:val="none" w:sz="0" w:space="0" w:color="auto"/>
        <w:right w:val="none" w:sz="0" w:space="0" w:color="auto"/>
      </w:divBdr>
    </w:div>
    <w:div w:id="374355619">
      <w:bodyDiv w:val="1"/>
      <w:marLeft w:val="0"/>
      <w:marRight w:val="0"/>
      <w:marTop w:val="0"/>
      <w:marBottom w:val="0"/>
      <w:divBdr>
        <w:top w:val="none" w:sz="0" w:space="0" w:color="auto"/>
        <w:left w:val="none" w:sz="0" w:space="0" w:color="auto"/>
        <w:bottom w:val="none" w:sz="0" w:space="0" w:color="auto"/>
        <w:right w:val="none" w:sz="0" w:space="0" w:color="auto"/>
      </w:divBdr>
      <w:divsChild>
        <w:div w:id="1754008564">
          <w:marLeft w:val="0"/>
          <w:marRight w:val="0"/>
          <w:marTop w:val="0"/>
          <w:marBottom w:val="0"/>
          <w:divBdr>
            <w:top w:val="none" w:sz="0" w:space="0" w:color="auto"/>
            <w:left w:val="none" w:sz="0" w:space="0" w:color="auto"/>
            <w:bottom w:val="none" w:sz="0" w:space="0" w:color="auto"/>
            <w:right w:val="none" w:sz="0" w:space="0" w:color="auto"/>
          </w:divBdr>
        </w:div>
      </w:divsChild>
    </w:div>
    <w:div w:id="379285788">
      <w:bodyDiv w:val="1"/>
      <w:marLeft w:val="0"/>
      <w:marRight w:val="0"/>
      <w:marTop w:val="0"/>
      <w:marBottom w:val="0"/>
      <w:divBdr>
        <w:top w:val="none" w:sz="0" w:space="0" w:color="auto"/>
        <w:left w:val="none" w:sz="0" w:space="0" w:color="auto"/>
        <w:bottom w:val="none" w:sz="0" w:space="0" w:color="auto"/>
        <w:right w:val="none" w:sz="0" w:space="0" w:color="auto"/>
      </w:divBdr>
      <w:divsChild>
        <w:div w:id="793598776">
          <w:marLeft w:val="0"/>
          <w:marRight w:val="0"/>
          <w:marTop w:val="0"/>
          <w:marBottom w:val="0"/>
          <w:divBdr>
            <w:top w:val="none" w:sz="0" w:space="0" w:color="auto"/>
            <w:left w:val="none" w:sz="0" w:space="0" w:color="auto"/>
            <w:bottom w:val="none" w:sz="0" w:space="0" w:color="auto"/>
            <w:right w:val="none" w:sz="0" w:space="0" w:color="auto"/>
          </w:divBdr>
        </w:div>
      </w:divsChild>
    </w:div>
    <w:div w:id="398216688">
      <w:bodyDiv w:val="1"/>
      <w:marLeft w:val="0"/>
      <w:marRight w:val="0"/>
      <w:marTop w:val="0"/>
      <w:marBottom w:val="0"/>
      <w:divBdr>
        <w:top w:val="none" w:sz="0" w:space="0" w:color="auto"/>
        <w:left w:val="none" w:sz="0" w:space="0" w:color="auto"/>
        <w:bottom w:val="none" w:sz="0" w:space="0" w:color="auto"/>
        <w:right w:val="none" w:sz="0" w:space="0" w:color="auto"/>
      </w:divBdr>
      <w:divsChild>
        <w:div w:id="1256938947">
          <w:marLeft w:val="0"/>
          <w:marRight w:val="0"/>
          <w:marTop w:val="0"/>
          <w:marBottom w:val="0"/>
          <w:divBdr>
            <w:top w:val="none" w:sz="0" w:space="0" w:color="auto"/>
            <w:left w:val="none" w:sz="0" w:space="0" w:color="auto"/>
            <w:bottom w:val="none" w:sz="0" w:space="0" w:color="auto"/>
            <w:right w:val="none" w:sz="0" w:space="0" w:color="auto"/>
          </w:divBdr>
        </w:div>
      </w:divsChild>
    </w:div>
    <w:div w:id="411005203">
      <w:bodyDiv w:val="1"/>
      <w:marLeft w:val="0"/>
      <w:marRight w:val="0"/>
      <w:marTop w:val="0"/>
      <w:marBottom w:val="0"/>
      <w:divBdr>
        <w:top w:val="none" w:sz="0" w:space="0" w:color="auto"/>
        <w:left w:val="none" w:sz="0" w:space="0" w:color="auto"/>
        <w:bottom w:val="none" w:sz="0" w:space="0" w:color="auto"/>
        <w:right w:val="none" w:sz="0" w:space="0" w:color="auto"/>
      </w:divBdr>
      <w:divsChild>
        <w:div w:id="1082868521">
          <w:marLeft w:val="0"/>
          <w:marRight w:val="0"/>
          <w:marTop w:val="0"/>
          <w:marBottom w:val="0"/>
          <w:divBdr>
            <w:top w:val="none" w:sz="0" w:space="0" w:color="auto"/>
            <w:left w:val="none" w:sz="0" w:space="0" w:color="auto"/>
            <w:bottom w:val="none" w:sz="0" w:space="0" w:color="auto"/>
            <w:right w:val="none" w:sz="0" w:space="0" w:color="auto"/>
          </w:divBdr>
        </w:div>
      </w:divsChild>
    </w:div>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458425644">
      <w:bodyDiv w:val="1"/>
      <w:marLeft w:val="0"/>
      <w:marRight w:val="0"/>
      <w:marTop w:val="0"/>
      <w:marBottom w:val="0"/>
      <w:divBdr>
        <w:top w:val="none" w:sz="0" w:space="0" w:color="auto"/>
        <w:left w:val="none" w:sz="0" w:space="0" w:color="auto"/>
        <w:bottom w:val="none" w:sz="0" w:space="0" w:color="auto"/>
        <w:right w:val="none" w:sz="0" w:space="0" w:color="auto"/>
      </w:divBdr>
      <w:divsChild>
        <w:div w:id="2061905807">
          <w:marLeft w:val="0"/>
          <w:marRight w:val="0"/>
          <w:marTop w:val="0"/>
          <w:marBottom w:val="0"/>
          <w:divBdr>
            <w:top w:val="none" w:sz="0" w:space="0" w:color="auto"/>
            <w:left w:val="none" w:sz="0" w:space="0" w:color="auto"/>
            <w:bottom w:val="none" w:sz="0" w:space="0" w:color="auto"/>
            <w:right w:val="none" w:sz="0" w:space="0" w:color="auto"/>
          </w:divBdr>
        </w:div>
      </w:divsChild>
    </w:div>
    <w:div w:id="460003194">
      <w:bodyDiv w:val="1"/>
      <w:marLeft w:val="0"/>
      <w:marRight w:val="0"/>
      <w:marTop w:val="0"/>
      <w:marBottom w:val="0"/>
      <w:divBdr>
        <w:top w:val="none" w:sz="0" w:space="0" w:color="auto"/>
        <w:left w:val="none" w:sz="0" w:space="0" w:color="auto"/>
        <w:bottom w:val="none" w:sz="0" w:space="0" w:color="auto"/>
        <w:right w:val="none" w:sz="0" w:space="0" w:color="auto"/>
      </w:divBdr>
      <w:divsChild>
        <w:div w:id="256211136">
          <w:marLeft w:val="0"/>
          <w:marRight w:val="0"/>
          <w:marTop w:val="0"/>
          <w:marBottom w:val="0"/>
          <w:divBdr>
            <w:top w:val="none" w:sz="0" w:space="0" w:color="auto"/>
            <w:left w:val="none" w:sz="0" w:space="0" w:color="auto"/>
            <w:bottom w:val="none" w:sz="0" w:space="0" w:color="auto"/>
            <w:right w:val="none" w:sz="0" w:space="0" w:color="auto"/>
          </w:divBdr>
        </w:div>
      </w:divsChild>
    </w:div>
    <w:div w:id="471800358">
      <w:bodyDiv w:val="1"/>
      <w:marLeft w:val="0"/>
      <w:marRight w:val="0"/>
      <w:marTop w:val="0"/>
      <w:marBottom w:val="0"/>
      <w:divBdr>
        <w:top w:val="none" w:sz="0" w:space="0" w:color="auto"/>
        <w:left w:val="none" w:sz="0" w:space="0" w:color="auto"/>
        <w:bottom w:val="none" w:sz="0" w:space="0" w:color="auto"/>
        <w:right w:val="none" w:sz="0" w:space="0" w:color="auto"/>
      </w:divBdr>
      <w:divsChild>
        <w:div w:id="408424016">
          <w:marLeft w:val="0"/>
          <w:marRight w:val="0"/>
          <w:marTop w:val="0"/>
          <w:marBottom w:val="0"/>
          <w:divBdr>
            <w:top w:val="none" w:sz="0" w:space="0" w:color="auto"/>
            <w:left w:val="none" w:sz="0" w:space="0" w:color="auto"/>
            <w:bottom w:val="none" w:sz="0" w:space="0" w:color="auto"/>
            <w:right w:val="none" w:sz="0" w:space="0" w:color="auto"/>
          </w:divBdr>
        </w:div>
      </w:divsChild>
    </w:div>
    <w:div w:id="500387721">
      <w:bodyDiv w:val="1"/>
      <w:marLeft w:val="0"/>
      <w:marRight w:val="0"/>
      <w:marTop w:val="0"/>
      <w:marBottom w:val="0"/>
      <w:divBdr>
        <w:top w:val="none" w:sz="0" w:space="0" w:color="auto"/>
        <w:left w:val="none" w:sz="0" w:space="0" w:color="auto"/>
        <w:bottom w:val="none" w:sz="0" w:space="0" w:color="auto"/>
        <w:right w:val="none" w:sz="0" w:space="0" w:color="auto"/>
      </w:divBdr>
      <w:divsChild>
        <w:div w:id="854341056">
          <w:marLeft w:val="0"/>
          <w:marRight w:val="0"/>
          <w:marTop w:val="0"/>
          <w:marBottom w:val="0"/>
          <w:divBdr>
            <w:top w:val="none" w:sz="0" w:space="0" w:color="auto"/>
            <w:left w:val="none" w:sz="0" w:space="0" w:color="auto"/>
            <w:bottom w:val="none" w:sz="0" w:space="0" w:color="auto"/>
            <w:right w:val="none" w:sz="0" w:space="0" w:color="auto"/>
          </w:divBdr>
        </w:div>
      </w:divsChild>
    </w:div>
    <w:div w:id="513881199">
      <w:bodyDiv w:val="1"/>
      <w:marLeft w:val="0"/>
      <w:marRight w:val="0"/>
      <w:marTop w:val="0"/>
      <w:marBottom w:val="0"/>
      <w:divBdr>
        <w:top w:val="none" w:sz="0" w:space="0" w:color="auto"/>
        <w:left w:val="none" w:sz="0" w:space="0" w:color="auto"/>
        <w:bottom w:val="none" w:sz="0" w:space="0" w:color="auto"/>
        <w:right w:val="none" w:sz="0" w:space="0" w:color="auto"/>
      </w:divBdr>
      <w:divsChild>
        <w:div w:id="13238439">
          <w:marLeft w:val="0"/>
          <w:marRight w:val="0"/>
          <w:marTop w:val="0"/>
          <w:marBottom w:val="0"/>
          <w:divBdr>
            <w:top w:val="none" w:sz="0" w:space="0" w:color="auto"/>
            <w:left w:val="none" w:sz="0" w:space="0" w:color="auto"/>
            <w:bottom w:val="none" w:sz="0" w:space="0" w:color="auto"/>
            <w:right w:val="none" w:sz="0" w:space="0" w:color="auto"/>
          </w:divBdr>
        </w:div>
      </w:divsChild>
    </w:div>
    <w:div w:id="520122340">
      <w:bodyDiv w:val="1"/>
      <w:marLeft w:val="0"/>
      <w:marRight w:val="0"/>
      <w:marTop w:val="0"/>
      <w:marBottom w:val="0"/>
      <w:divBdr>
        <w:top w:val="none" w:sz="0" w:space="0" w:color="auto"/>
        <w:left w:val="none" w:sz="0" w:space="0" w:color="auto"/>
        <w:bottom w:val="none" w:sz="0" w:space="0" w:color="auto"/>
        <w:right w:val="none" w:sz="0" w:space="0" w:color="auto"/>
      </w:divBdr>
      <w:divsChild>
        <w:div w:id="1847746577">
          <w:marLeft w:val="0"/>
          <w:marRight w:val="0"/>
          <w:marTop w:val="0"/>
          <w:marBottom w:val="0"/>
          <w:divBdr>
            <w:top w:val="none" w:sz="0" w:space="0" w:color="auto"/>
            <w:left w:val="none" w:sz="0" w:space="0" w:color="auto"/>
            <w:bottom w:val="none" w:sz="0" w:space="0" w:color="auto"/>
            <w:right w:val="none" w:sz="0" w:space="0" w:color="auto"/>
          </w:divBdr>
        </w:div>
      </w:divsChild>
    </w:div>
    <w:div w:id="531724516">
      <w:bodyDiv w:val="1"/>
      <w:marLeft w:val="0"/>
      <w:marRight w:val="0"/>
      <w:marTop w:val="0"/>
      <w:marBottom w:val="0"/>
      <w:divBdr>
        <w:top w:val="none" w:sz="0" w:space="0" w:color="auto"/>
        <w:left w:val="none" w:sz="0" w:space="0" w:color="auto"/>
        <w:bottom w:val="none" w:sz="0" w:space="0" w:color="auto"/>
        <w:right w:val="none" w:sz="0" w:space="0" w:color="auto"/>
      </w:divBdr>
      <w:divsChild>
        <w:div w:id="868104694">
          <w:marLeft w:val="0"/>
          <w:marRight w:val="0"/>
          <w:marTop w:val="0"/>
          <w:marBottom w:val="0"/>
          <w:divBdr>
            <w:top w:val="none" w:sz="0" w:space="0" w:color="auto"/>
            <w:left w:val="none" w:sz="0" w:space="0" w:color="auto"/>
            <w:bottom w:val="none" w:sz="0" w:space="0" w:color="auto"/>
            <w:right w:val="none" w:sz="0" w:space="0" w:color="auto"/>
          </w:divBdr>
        </w:div>
      </w:divsChild>
    </w:div>
    <w:div w:id="559054047">
      <w:bodyDiv w:val="1"/>
      <w:marLeft w:val="0"/>
      <w:marRight w:val="0"/>
      <w:marTop w:val="0"/>
      <w:marBottom w:val="0"/>
      <w:divBdr>
        <w:top w:val="none" w:sz="0" w:space="0" w:color="auto"/>
        <w:left w:val="none" w:sz="0" w:space="0" w:color="auto"/>
        <w:bottom w:val="none" w:sz="0" w:space="0" w:color="auto"/>
        <w:right w:val="none" w:sz="0" w:space="0" w:color="auto"/>
      </w:divBdr>
      <w:divsChild>
        <w:div w:id="750396563">
          <w:marLeft w:val="0"/>
          <w:marRight w:val="0"/>
          <w:marTop w:val="0"/>
          <w:marBottom w:val="0"/>
          <w:divBdr>
            <w:top w:val="none" w:sz="0" w:space="0" w:color="auto"/>
            <w:left w:val="none" w:sz="0" w:space="0" w:color="auto"/>
            <w:bottom w:val="none" w:sz="0" w:space="0" w:color="auto"/>
            <w:right w:val="none" w:sz="0" w:space="0" w:color="auto"/>
          </w:divBdr>
        </w:div>
      </w:divsChild>
    </w:div>
    <w:div w:id="570427741">
      <w:bodyDiv w:val="1"/>
      <w:marLeft w:val="0"/>
      <w:marRight w:val="0"/>
      <w:marTop w:val="0"/>
      <w:marBottom w:val="0"/>
      <w:divBdr>
        <w:top w:val="none" w:sz="0" w:space="0" w:color="auto"/>
        <w:left w:val="none" w:sz="0" w:space="0" w:color="auto"/>
        <w:bottom w:val="none" w:sz="0" w:space="0" w:color="auto"/>
        <w:right w:val="none" w:sz="0" w:space="0" w:color="auto"/>
      </w:divBdr>
      <w:divsChild>
        <w:div w:id="301468026">
          <w:marLeft w:val="0"/>
          <w:marRight w:val="0"/>
          <w:marTop w:val="0"/>
          <w:marBottom w:val="0"/>
          <w:divBdr>
            <w:top w:val="none" w:sz="0" w:space="0" w:color="auto"/>
            <w:left w:val="none" w:sz="0" w:space="0" w:color="auto"/>
            <w:bottom w:val="none" w:sz="0" w:space="0" w:color="auto"/>
            <w:right w:val="none" w:sz="0" w:space="0" w:color="auto"/>
          </w:divBdr>
        </w:div>
      </w:divsChild>
    </w:div>
    <w:div w:id="581258846">
      <w:bodyDiv w:val="1"/>
      <w:marLeft w:val="0"/>
      <w:marRight w:val="0"/>
      <w:marTop w:val="0"/>
      <w:marBottom w:val="0"/>
      <w:divBdr>
        <w:top w:val="none" w:sz="0" w:space="0" w:color="auto"/>
        <w:left w:val="none" w:sz="0" w:space="0" w:color="auto"/>
        <w:bottom w:val="none" w:sz="0" w:space="0" w:color="auto"/>
        <w:right w:val="none" w:sz="0" w:space="0" w:color="auto"/>
      </w:divBdr>
    </w:div>
    <w:div w:id="589891744">
      <w:bodyDiv w:val="1"/>
      <w:marLeft w:val="0"/>
      <w:marRight w:val="0"/>
      <w:marTop w:val="0"/>
      <w:marBottom w:val="0"/>
      <w:divBdr>
        <w:top w:val="none" w:sz="0" w:space="0" w:color="auto"/>
        <w:left w:val="none" w:sz="0" w:space="0" w:color="auto"/>
        <w:bottom w:val="none" w:sz="0" w:space="0" w:color="auto"/>
        <w:right w:val="none" w:sz="0" w:space="0" w:color="auto"/>
      </w:divBdr>
      <w:divsChild>
        <w:div w:id="1861550868">
          <w:marLeft w:val="0"/>
          <w:marRight w:val="0"/>
          <w:marTop w:val="0"/>
          <w:marBottom w:val="0"/>
          <w:divBdr>
            <w:top w:val="none" w:sz="0" w:space="0" w:color="auto"/>
            <w:left w:val="none" w:sz="0" w:space="0" w:color="auto"/>
            <w:bottom w:val="none" w:sz="0" w:space="0" w:color="auto"/>
            <w:right w:val="none" w:sz="0" w:space="0" w:color="auto"/>
          </w:divBdr>
        </w:div>
      </w:divsChild>
    </w:div>
    <w:div w:id="673260839">
      <w:bodyDiv w:val="1"/>
      <w:marLeft w:val="0"/>
      <w:marRight w:val="0"/>
      <w:marTop w:val="0"/>
      <w:marBottom w:val="0"/>
      <w:divBdr>
        <w:top w:val="none" w:sz="0" w:space="0" w:color="auto"/>
        <w:left w:val="none" w:sz="0" w:space="0" w:color="auto"/>
        <w:bottom w:val="none" w:sz="0" w:space="0" w:color="auto"/>
        <w:right w:val="none" w:sz="0" w:space="0" w:color="auto"/>
      </w:divBdr>
      <w:divsChild>
        <w:div w:id="1306819724">
          <w:marLeft w:val="0"/>
          <w:marRight w:val="0"/>
          <w:marTop w:val="0"/>
          <w:marBottom w:val="0"/>
          <w:divBdr>
            <w:top w:val="none" w:sz="0" w:space="0" w:color="auto"/>
            <w:left w:val="none" w:sz="0" w:space="0" w:color="auto"/>
            <w:bottom w:val="none" w:sz="0" w:space="0" w:color="auto"/>
            <w:right w:val="none" w:sz="0" w:space="0" w:color="auto"/>
          </w:divBdr>
        </w:div>
      </w:divsChild>
    </w:div>
    <w:div w:id="675497117">
      <w:bodyDiv w:val="1"/>
      <w:marLeft w:val="0"/>
      <w:marRight w:val="0"/>
      <w:marTop w:val="0"/>
      <w:marBottom w:val="0"/>
      <w:divBdr>
        <w:top w:val="none" w:sz="0" w:space="0" w:color="auto"/>
        <w:left w:val="none" w:sz="0" w:space="0" w:color="auto"/>
        <w:bottom w:val="none" w:sz="0" w:space="0" w:color="auto"/>
        <w:right w:val="none" w:sz="0" w:space="0" w:color="auto"/>
      </w:divBdr>
      <w:divsChild>
        <w:div w:id="2060352982">
          <w:marLeft w:val="0"/>
          <w:marRight w:val="0"/>
          <w:marTop w:val="0"/>
          <w:marBottom w:val="0"/>
          <w:divBdr>
            <w:top w:val="none" w:sz="0" w:space="0" w:color="auto"/>
            <w:left w:val="none" w:sz="0" w:space="0" w:color="auto"/>
            <w:bottom w:val="none" w:sz="0" w:space="0" w:color="auto"/>
            <w:right w:val="none" w:sz="0" w:space="0" w:color="auto"/>
          </w:divBdr>
        </w:div>
      </w:divsChild>
    </w:div>
    <w:div w:id="679508125">
      <w:bodyDiv w:val="1"/>
      <w:marLeft w:val="0"/>
      <w:marRight w:val="0"/>
      <w:marTop w:val="0"/>
      <w:marBottom w:val="0"/>
      <w:divBdr>
        <w:top w:val="none" w:sz="0" w:space="0" w:color="auto"/>
        <w:left w:val="none" w:sz="0" w:space="0" w:color="auto"/>
        <w:bottom w:val="none" w:sz="0" w:space="0" w:color="auto"/>
        <w:right w:val="none" w:sz="0" w:space="0" w:color="auto"/>
      </w:divBdr>
      <w:divsChild>
        <w:div w:id="323583710">
          <w:marLeft w:val="0"/>
          <w:marRight w:val="0"/>
          <w:marTop w:val="0"/>
          <w:marBottom w:val="0"/>
          <w:divBdr>
            <w:top w:val="none" w:sz="0" w:space="0" w:color="auto"/>
            <w:left w:val="none" w:sz="0" w:space="0" w:color="auto"/>
            <w:bottom w:val="none" w:sz="0" w:space="0" w:color="auto"/>
            <w:right w:val="none" w:sz="0" w:space="0" w:color="auto"/>
          </w:divBdr>
        </w:div>
      </w:divsChild>
    </w:div>
    <w:div w:id="684986417">
      <w:bodyDiv w:val="1"/>
      <w:marLeft w:val="0"/>
      <w:marRight w:val="0"/>
      <w:marTop w:val="0"/>
      <w:marBottom w:val="0"/>
      <w:divBdr>
        <w:top w:val="none" w:sz="0" w:space="0" w:color="auto"/>
        <w:left w:val="none" w:sz="0" w:space="0" w:color="auto"/>
        <w:bottom w:val="none" w:sz="0" w:space="0" w:color="auto"/>
        <w:right w:val="none" w:sz="0" w:space="0" w:color="auto"/>
      </w:divBdr>
      <w:divsChild>
        <w:div w:id="1046562642">
          <w:marLeft w:val="0"/>
          <w:marRight w:val="0"/>
          <w:marTop w:val="0"/>
          <w:marBottom w:val="0"/>
          <w:divBdr>
            <w:top w:val="none" w:sz="0" w:space="0" w:color="auto"/>
            <w:left w:val="none" w:sz="0" w:space="0" w:color="auto"/>
            <w:bottom w:val="none" w:sz="0" w:space="0" w:color="auto"/>
            <w:right w:val="none" w:sz="0" w:space="0" w:color="auto"/>
          </w:divBdr>
        </w:div>
      </w:divsChild>
    </w:div>
    <w:div w:id="692194152">
      <w:bodyDiv w:val="1"/>
      <w:marLeft w:val="0"/>
      <w:marRight w:val="0"/>
      <w:marTop w:val="0"/>
      <w:marBottom w:val="0"/>
      <w:divBdr>
        <w:top w:val="none" w:sz="0" w:space="0" w:color="auto"/>
        <w:left w:val="none" w:sz="0" w:space="0" w:color="auto"/>
        <w:bottom w:val="none" w:sz="0" w:space="0" w:color="auto"/>
        <w:right w:val="none" w:sz="0" w:space="0" w:color="auto"/>
      </w:divBdr>
      <w:divsChild>
        <w:div w:id="325327051">
          <w:marLeft w:val="0"/>
          <w:marRight w:val="0"/>
          <w:marTop w:val="0"/>
          <w:marBottom w:val="0"/>
          <w:divBdr>
            <w:top w:val="none" w:sz="0" w:space="0" w:color="auto"/>
            <w:left w:val="none" w:sz="0" w:space="0" w:color="auto"/>
            <w:bottom w:val="none" w:sz="0" w:space="0" w:color="auto"/>
            <w:right w:val="none" w:sz="0" w:space="0" w:color="auto"/>
          </w:divBdr>
        </w:div>
      </w:divsChild>
    </w:div>
    <w:div w:id="694892985">
      <w:bodyDiv w:val="1"/>
      <w:marLeft w:val="0"/>
      <w:marRight w:val="0"/>
      <w:marTop w:val="0"/>
      <w:marBottom w:val="0"/>
      <w:divBdr>
        <w:top w:val="none" w:sz="0" w:space="0" w:color="auto"/>
        <w:left w:val="none" w:sz="0" w:space="0" w:color="auto"/>
        <w:bottom w:val="none" w:sz="0" w:space="0" w:color="auto"/>
        <w:right w:val="none" w:sz="0" w:space="0" w:color="auto"/>
      </w:divBdr>
      <w:divsChild>
        <w:div w:id="1453406296">
          <w:marLeft w:val="0"/>
          <w:marRight w:val="0"/>
          <w:marTop w:val="0"/>
          <w:marBottom w:val="0"/>
          <w:divBdr>
            <w:top w:val="none" w:sz="0" w:space="0" w:color="auto"/>
            <w:left w:val="none" w:sz="0" w:space="0" w:color="auto"/>
            <w:bottom w:val="none" w:sz="0" w:space="0" w:color="auto"/>
            <w:right w:val="none" w:sz="0" w:space="0" w:color="auto"/>
          </w:divBdr>
        </w:div>
      </w:divsChild>
    </w:div>
    <w:div w:id="701176452">
      <w:bodyDiv w:val="1"/>
      <w:marLeft w:val="0"/>
      <w:marRight w:val="0"/>
      <w:marTop w:val="0"/>
      <w:marBottom w:val="0"/>
      <w:divBdr>
        <w:top w:val="none" w:sz="0" w:space="0" w:color="auto"/>
        <w:left w:val="none" w:sz="0" w:space="0" w:color="auto"/>
        <w:bottom w:val="none" w:sz="0" w:space="0" w:color="auto"/>
        <w:right w:val="none" w:sz="0" w:space="0" w:color="auto"/>
      </w:divBdr>
      <w:divsChild>
        <w:div w:id="1009677641">
          <w:marLeft w:val="0"/>
          <w:marRight w:val="0"/>
          <w:marTop w:val="0"/>
          <w:marBottom w:val="0"/>
          <w:divBdr>
            <w:top w:val="none" w:sz="0" w:space="0" w:color="auto"/>
            <w:left w:val="none" w:sz="0" w:space="0" w:color="auto"/>
            <w:bottom w:val="none" w:sz="0" w:space="0" w:color="auto"/>
            <w:right w:val="none" w:sz="0" w:space="0" w:color="auto"/>
          </w:divBdr>
        </w:div>
      </w:divsChild>
    </w:div>
    <w:div w:id="709378514">
      <w:bodyDiv w:val="1"/>
      <w:marLeft w:val="0"/>
      <w:marRight w:val="0"/>
      <w:marTop w:val="0"/>
      <w:marBottom w:val="0"/>
      <w:divBdr>
        <w:top w:val="none" w:sz="0" w:space="0" w:color="auto"/>
        <w:left w:val="none" w:sz="0" w:space="0" w:color="auto"/>
        <w:bottom w:val="none" w:sz="0" w:space="0" w:color="auto"/>
        <w:right w:val="none" w:sz="0" w:space="0" w:color="auto"/>
      </w:divBdr>
      <w:divsChild>
        <w:div w:id="1296371894">
          <w:marLeft w:val="0"/>
          <w:marRight w:val="0"/>
          <w:marTop w:val="0"/>
          <w:marBottom w:val="0"/>
          <w:divBdr>
            <w:top w:val="none" w:sz="0" w:space="0" w:color="auto"/>
            <w:left w:val="none" w:sz="0" w:space="0" w:color="auto"/>
            <w:bottom w:val="none" w:sz="0" w:space="0" w:color="auto"/>
            <w:right w:val="none" w:sz="0" w:space="0" w:color="auto"/>
          </w:divBdr>
        </w:div>
      </w:divsChild>
    </w:div>
    <w:div w:id="711224631">
      <w:bodyDiv w:val="1"/>
      <w:marLeft w:val="0"/>
      <w:marRight w:val="0"/>
      <w:marTop w:val="0"/>
      <w:marBottom w:val="0"/>
      <w:divBdr>
        <w:top w:val="none" w:sz="0" w:space="0" w:color="auto"/>
        <w:left w:val="none" w:sz="0" w:space="0" w:color="auto"/>
        <w:bottom w:val="none" w:sz="0" w:space="0" w:color="auto"/>
        <w:right w:val="none" w:sz="0" w:space="0" w:color="auto"/>
      </w:divBdr>
      <w:divsChild>
        <w:div w:id="1967159732">
          <w:marLeft w:val="0"/>
          <w:marRight w:val="0"/>
          <w:marTop w:val="0"/>
          <w:marBottom w:val="0"/>
          <w:divBdr>
            <w:top w:val="none" w:sz="0" w:space="0" w:color="auto"/>
            <w:left w:val="none" w:sz="0" w:space="0" w:color="auto"/>
            <w:bottom w:val="none" w:sz="0" w:space="0" w:color="auto"/>
            <w:right w:val="none" w:sz="0" w:space="0" w:color="auto"/>
          </w:divBdr>
        </w:div>
      </w:divsChild>
    </w:div>
    <w:div w:id="713433578">
      <w:bodyDiv w:val="1"/>
      <w:marLeft w:val="0"/>
      <w:marRight w:val="0"/>
      <w:marTop w:val="0"/>
      <w:marBottom w:val="0"/>
      <w:divBdr>
        <w:top w:val="none" w:sz="0" w:space="0" w:color="auto"/>
        <w:left w:val="none" w:sz="0" w:space="0" w:color="auto"/>
        <w:bottom w:val="none" w:sz="0" w:space="0" w:color="auto"/>
        <w:right w:val="none" w:sz="0" w:space="0" w:color="auto"/>
      </w:divBdr>
      <w:divsChild>
        <w:div w:id="932317279">
          <w:marLeft w:val="0"/>
          <w:marRight w:val="0"/>
          <w:marTop w:val="0"/>
          <w:marBottom w:val="0"/>
          <w:divBdr>
            <w:top w:val="none" w:sz="0" w:space="0" w:color="auto"/>
            <w:left w:val="none" w:sz="0" w:space="0" w:color="auto"/>
            <w:bottom w:val="none" w:sz="0" w:space="0" w:color="auto"/>
            <w:right w:val="none" w:sz="0" w:space="0" w:color="auto"/>
          </w:divBdr>
        </w:div>
      </w:divsChild>
    </w:div>
    <w:div w:id="716972014">
      <w:bodyDiv w:val="1"/>
      <w:marLeft w:val="0"/>
      <w:marRight w:val="0"/>
      <w:marTop w:val="0"/>
      <w:marBottom w:val="0"/>
      <w:divBdr>
        <w:top w:val="none" w:sz="0" w:space="0" w:color="auto"/>
        <w:left w:val="none" w:sz="0" w:space="0" w:color="auto"/>
        <w:bottom w:val="none" w:sz="0" w:space="0" w:color="auto"/>
        <w:right w:val="none" w:sz="0" w:space="0" w:color="auto"/>
      </w:divBdr>
      <w:divsChild>
        <w:div w:id="1585603422">
          <w:marLeft w:val="0"/>
          <w:marRight w:val="0"/>
          <w:marTop w:val="0"/>
          <w:marBottom w:val="0"/>
          <w:divBdr>
            <w:top w:val="none" w:sz="0" w:space="0" w:color="auto"/>
            <w:left w:val="none" w:sz="0" w:space="0" w:color="auto"/>
            <w:bottom w:val="none" w:sz="0" w:space="0" w:color="auto"/>
            <w:right w:val="none" w:sz="0" w:space="0" w:color="auto"/>
          </w:divBdr>
        </w:div>
      </w:divsChild>
    </w:div>
    <w:div w:id="719867613">
      <w:bodyDiv w:val="1"/>
      <w:marLeft w:val="0"/>
      <w:marRight w:val="0"/>
      <w:marTop w:val="0"/>
      <w:marBottom w:val="0"/>
      <w:divBdr>
        <w:top w:val="none" w:sz="0" w:space="0" w:color="auto"/>
        <w:left w:val="none" w:sz="0" w:space="0" w:color="auto"/>
        <w:bottom w:val="none" w:sz="0" w:space="0" w:color="auto"/>
        <w:right w:val="none" w:sz="0" w:space="0" w:color="auto"/>
      </w:divBdr>
      <w:divsChild>
        <w:div w:id="978728364">
          <w:marLeft w:val="0"/>
          <w:marRight w:val="0"/>
          <w:marTop w:val="0"/>
          <w:marBottom w:val="0"/>
          <w:divBdr>
            <w:top w:val="none" w:sz="0" w:space="0" w:color="auto"/>
            <w:left w:val="none" w:sz="0" w:space="0" w:color="auto"/>
            <w:bottom w:val="none" w:sz="0" w:space="0" w:color="auto"/>
            <w:right w:val="none" w:sz="0" w:space="0" w:color="auto"/>
          </w:divBdr>
        </w:div>
      </w:divsChild>
    </w:div>
    <w:div w:id="752122900">
      <w:bodyDiv w:val="1"/>
      <w:marLeft w:val="0"/>
      <w:marRight w:val="0"/>
      <w:marTop w:val="0"/>
      <w:marBottom w:val="0"/>
      <w:divBdr>
        <w:top w:val="none" w:sz="0" w:space="0" w:color="auto"/>
        <w:left w:val="none" w:sz="0" w:space="0" w:color="auto"/>
        <w:bottom w:val="none" w:sz="0" w:space="0" w:color="auto"/>
        <w:right w:val="none" w:sz="0" w:space="0" w:color="auto"/>
      </w:divBdr>
      <w:divsChild>
        <w:div w:id="187793001">
          <w:marLeft w:val="0"/>
          <w:marRight w:val="0"/>
          <w:marTop w:val="0"/>
          <w:marBottom w:val="0"/>
          <w:divBdr>
            <w:top w:val="none" w:sz="0" w:space="0" w:color="auto"/>
            <w:left w:val="none" w:sz="0" w:space="0" w:color="auto"/>
            <w:bottom w:val="none" w:sz="0" w:space="0" w:color="auto"/>
            <w:right w:val="none" w:sz="0" w:space="0" w:color="auto"/>
          </w:divBdr>
        </w:div>
      </w:divsChild>
    </w:div>
    <w:div w:id="755907268">
      <w:bodyDiv w:val="1"/>
      <w:marLeft w:val="0"/>
      <w:marRight w:val="0"/>
      <w:marTop w:val="0"/>
      <w:marBottom w:val="0"/>
      <w:divBdr>
        <w:top w:val="none" w:sz="0" w:space="0" w:color="auto"/>
        <w:left w:val="none" w:sz="0" w:space="0" w:color="auto"/>
        <w:bottom w:val="none" w:sz="0" w:space="0" w:color="auto"/>
        <w:right w:val="none" w:sz="0" w:space="0" w:color="auto"/>
      </w:divBdr>
      <w:divsChild>
        <w:div w:id="1961063396">
          <w:marLeft w:val="0"/>
          <w:marRight w:val="0"/>
          <w:marTop w:val="0"/>
          <w:marBottom w:val="0"/>
          <w:divBdr>
            <w:top w:val="none" w:sz="0" w:space="0" w:color="auto"/>
            <w:left w:val="none" w:sz="0" w:space="0" w:color="auto"/>
            <w:bottom w:val="none" w:sz="0" w:space="0" w:color="auto"/>
            <w:right w:val="none" w:sz="0" w:space="0" w:color="auto"/>
          </w:divBdr>
        </w:div>
      </w:divsChild>
    </w:div>
    <w:div w:id="766580101">
      <w:bodyDiv w:val="1"/>
      <w:marLeft w:val="0"/>
      <w:marRight w:val="0"/>
      <w:marTop w:val="0"/>
      <w:marBottom w:val="0"/>
      <w:divBdr>
        <w:top w:val="none" w:sz="0" w:space="0" w:color="auto"/>
        <w:left w:val="none" w:sz="0" w:space="0" w:color="auto"/>
        <w:bottom w:val="none" w:sz="0" w:space="0" w:color="auto"/>
        <w:right w:val="none" w:sz="0" w:space="0" w:color="auto"/>
      </w:divBdr>
      <w:divsChild>
        <w:div w:id="167645540">
          <w:marLeft w:val="0"/>
          <w:marRight w:val="0"/>
          <w:marTop w:val="0"/>
          <w:marBottom w:val="0"/>
          <w:divBdr>
            <w:top w:val="none" w:sz="0" w:space="0" w:color="auto"/>
            <w:left w:val="none" w:sz="0" w:space="0" w:color="auto"/>
            <w:bottom w:val="none" w:sz="0" w:space="0" w:color="auto"/>
            <w:right w:val="none" w:sz="0" w:space="0" w:color="auto"/>
          </w:divBdr>
        </w:div>
      </w:divsChild>
    </w:div>
    <w:div w:id="770509061">
      <w:bodyDiv w:val="1"/>
      <w:marLeft w:val="0"/>
      <w:marRight w:val="0"/>
      <w:marTop w:val="0"/>
      <w:marBottom w:val="0"/>
      <w:divBdr>
        <w:top w:val="none" w:sz="0" w:space="0" w:color="auto"/>
        <w:left w:val="none" w:sz="0" w:space="0" w:color="auto"/>
        <w:bottom w:val="none" w:sz="0" w:space="0" w:color="auto"/>
        <w:right w:val="none" w:sz="0" w:space="0" w:color="auto"/>
      </w:divBdr>
      <w:divsChild>
        <w:div w:id="1592931700">
          <w:marLeft w:val="0"/>
          <w:marRight w:val="0"/>
          <w:marTop w:val="0"/>
          <w:marBottom w:val="0"/>
          <w:divBdr>
            <w:top w:val="none" w:sz="0" w:space="0" w:color="auto"/>
            <w:left w:val="none" w:sz="0" w:space="0" w:color="auto"/>
            <w:bottom w:val="none" w:sz="0" w:space="0" w:color="auto"/>
            <w:right w:val="none" w:sz="0" w:space="0" w:color="auto"/>
          </w:divBdr>
        </w:div>
      </w:divsChild>
    </w:div>
    <w:div w:id="782573595">
      <w:bodyDiv w:val="1"/>
      <w:marLeft w:val="0"/>
      <w:marRight w:val="0"/>
      <w:marTop w:val="0"/>
      <w:marBottom w:val="0"/>
      <w:divBdr>
        <w:top w:val="none" w:sz="0" w:space="0" w:color="auto"/>
        <w:left w:val="none" w:sz="0" w:space="0" w:color="auto"/>
        <w:bottom w:val="none" w:sz="0" w:space="0" w:color="auto"/>
        <w:right w:val="none" w:sz="0" w:space="0" w:color="auto"/>
      </w:divBdr>
      <w:divsChild>
        <w:div w:id="1115708427">
          <w:marLeft w:val="0"/>
          <w:marRight w:val="0"/>
          <w:marTop w:val="0"/>
          <w:marBottom w:val="0"/>
          <w:divBdr>
            <w:top w:val="none" w:sz="0" w:space="0" w:color="auto"/>
            <w:left w:val="none" w:sz="0" w:space="0" w:color="auto"/>
            <w:bottom w:val="none" w:sz="0" w:space="0" w:color="auto"/>
            <w:right w:val="none" w:sz="0" w:space="0" w:color="auto"/>
          </w:divBdr>
        </w:div>
      </w:divsChild>
    </w:div>
    <w:div w:id="785274679">
      <w:bodyDiv w:val="1"/>
      <w:marLeft w:val="0"/>
      <w:marRight w:val="0"/>
      <w:marTop w:val="0"/>
      <w:marBottom w:val="0"/>
      <w:divBdr>
        <w:top w:val="none" w:sz="0" w:space="0" w:color="auto"/>
        <w:left w:val="none" w:sz="0" w:space="0" w:color="auto"/>
        <w:bottom w:val="none" w:sz="0" w:space="0" w:color="auto"/>
        <w:right w:val="none" w:sz="0" w:space="0" w:color="auto"/>
      </w:divBdr>
      <w:divsChild>
        <w:div w:id="1785072859">
          <w:marLeft w:val="0"/>
          <w:marRight w:val="0"/>
          <w:marTop w:val="0"/>
          <w:marBottom w:val="0"/>
          <w:divBdr>
            <w:top w:val="none" w:sz="0" w:space="0" w:color="auto"/>
            <w:left w:val="none" w:sz="0" w:space="0" w:color="auto"/>
            <w:bottom w:val="none" w:sz="0" w:space="0" w:color="auto"/>
            <w:right w:val="none" w:sz="0" w:space="0" w:color="auto"/>
          </w:divBdr>
        </w:div>
      </w:divsChild>
    </w:div>
    <w:div w:id="791941907">
      <w:bodyDiv w:val="1"/>
      <w:marLeft w:val="0"/>
      <w:marRight w:val="0"/>
      <w:marTop w:val="0"/>
      <w:marBottom w:val="0"/>
      <w:divBdr>
        <w:top w:val="none" w:sz="0" w:space="0" w:color="auto"/>
        <w:left w:val="none" w:sz="0" w:space="0" w:color="auto"/>
        <w:bottom w:val="none" w:sz="0" w:space="0" w:color="auto"/>
        <w:right w:val="none" w:sz="0" w:space="0" w:color="auto"/>
      </w:divBdr>
      <w:divsChild>
        <w:div w:id="828057477">
          <w:marLeft w:val="0"/>
          <w:marRight w:val="0"/>
          <w:marTop w:val="0"/>
          <w:marBottom w:val="0"/>
          <w:divBdr>
            <w:top w:val="none" w:sz="0" w:space="0" w:color="auto"/>
            <w:left w:val="none" w:sz="0" w:space="0" w:color="auto"/>
            <w:bottom w:val="none" w:sz="0" w:space="0" w:color="auto"/>
            <w:right w:val="none" w:sz="0" w:space="0" w:color="auto"/>
          </w:divBdr>
        </w:div>
      </w:divsChild>
    </w:div>
    <w:div w:id="811748175">
      <w:bodyDiv w:val="1"/>
      <w:marLeft w:val="0"/>
      <w:marRight w:val="0"/>
      <w:marTop w:val="0"/>
      <w:marBottom w:val="0"/>
      <w:divBdr>
        <w:top w:val="none" w:sz="0" w:space="0" w:color="auto"/>
        <w:left w:val="none" w:sz="0" w:space="0" w:color="auto"/>
        <w:bottom w:val="none" w:sz="0" w:space="0" w:color="auto"/>
        <w:right w:val="none" w:sz="0" w:space="0" w:color="auto"/>
      </w:divBdr>
      <w:divsChild>
        <w:div w:id="1915780303">
          <w:marLeft w:val="0"/>
          <w:marRight w:val="0"/>
          <w:marTop w:val="0"/>
          <w:marBottom w:val="0"/>
          <w:divBdr>
            <w:top w:val="none" w:sz="0" w:space="0" w:color="auto"/>
            <w:left w:val="none" w:sz="0" w:space="0" w:color="auto"/>
            <w:bottom w:val="none" w:sz="0" w:space="0" w:color="auto"/>
            <w:right w:val="none" w:sz="0" w:space="0" w:color="auto"/>
          </w:divBdr>
        </w:div>
      </w:divsChild>
    </w:div>
    <w:div w:id="815803965">
      <w:bodyDiv w:val="1"/>
      <w:marLeft w:val="0"/>
      <w:marRight w:val="0"/>
      <w:marTop w:val="0"/>
      <w:marBottom w:val="0"/>
      <w:divBdr>
        <w:top w:val="none" w:sz="0" w:space="0" w:color="auto"/>
        <w:left w:val="none" w:sz="0" w:space="0" w:color="auto"/>
        <w:bottom w:val="none" w:sz="0" w:space="0" w:color="auto"/>
        <w:right w:val="none" w:sz="0" w:space="0" w:color="auto"/>
      </w:divBdr>
      <w:divsChild>
        <w:div w:id="1768042934">
          <w:marLeft w:val="0"/>
          <w:marRight w:val="0"/>
          <w:marTop w:val="0"/>
          <w:marBottom w:val="0"/>
          <w:divBdr>
            <w:top w:val="none" w:sz="0" w:space="0" w:color="auto"/>
            <w:left w:val="none" w:sz="0" w:space="0" w:color="auto"/>
            <w:bottom w:val="none" w:sz="0" w:space="0" w:color="auto"/>
            <w:right w:val="none" w:sz="0" w:space="0" w:color="auto"/>
          </w:divBdr>
        </w:div>
      </w:divsChild>
    </w:div>
    <w:div w:id="819613640">
      <w:bodyDiv w:val="1"/>
      <w:marLeft w:val="0"/>
      <w:marRight w:val="0"/>
      <w:marTop w:val="0"/>
      <w:marBottom w:val="0"/>
      <w:divBdr>
        <w:top w:val="none" w:sz="0" w:space="0" w:color="auto"/>
        <w:left w:val="none" w:sz="0" w:space="0" w:color="auto"/>
        <w:bottom w:val="none" w:sz="0" w:space="0" w:color="auto"/>
        <w:right w:val="none" w:sz="0" w:space="0" w:color="auto"/>
      </w:divBdr>
    </w:div>
    <w:div w:id="825972848">
      <w:bodyDiv w:val="1"/>
      <w:marLeft w:val="0"/>
      <w:marRight w:val="0"/>
      <w:marTop w:val="0"/>
      <w:marBottom w:val="0"/>
      <w:divBdr>
        <w:top w:val="none" w:sz="0" w:space="0" w:color="auto"/>
        <w:left w:val="none" w:sz="0" w:space="0" w:color="auto"/>
        <w:bottom w:val="none" w:sz="0" w:space="0" w:color="auto"/>
        <w:right w:val="none" w:sz="0" w:space="0" w:color="auto"/>
      </w:divBdr>
      <w:divsChild>
        <w:div w:id="556354366">
          <w:marLeft w:val="0"/>
          <w:marRight w:val="0"/>
          <w:marTop w:val="0"/>
          <w:marBottom w:val="0"/>
          <w:divBdr>
            <w:top w:val="none" w:sz="0" w:space="0" w:color="auto"/>
            <w:left w:val="none" w:sz="0" w:space="0" w:color="auto"/>
            <w:bottom w:val="none" w:sz="0" w:space="0" w:color="auto"/>
            <w:right w:val="none" w:sz="0" w:space="0" w:color="auto"/>
          </w:divBdr>
        </w:div>
      </w:divsChild>
    </w:div>
    <w:div w:id="859927917">
      <w:bodyDiv w:val="1"/>
      <w:marLeft w:val="0"/>
      <w:marRight w:val="0"/>
      <w:marTop w:val="0"/>
      <w:marBottom w:val="0"/>
      <w:divBdr>
        <w:top w:val="none" w:sz="0" w:space="0" w:color="auto"/>
        <w:left w:val="none" w:sz="0" w:space="0" w:color="auto"/>
        <w:bottom w:val="none" w:sz="0" w:space="0" w:color="auto"/>
        <w:right w:val="none" w:sz="0" w:space="0" w:color="auto"/>
      </w:divBdr>
    </w:div>
    <w:div w:id="860514692">
      <w:bodyDiv w:val="1"/>
      <w:marLeft w:val="0"/>
      <w:marRight w:val="0"/>
      <w:marTop w:val="0"/>
      <w:marBottom w:val="0"/>
      <w:divBdr>
        <w:top w:val="none" w:sz="0" w:space="0" w:color="auto"/>
        <w:left w:val="none" w:sz="0" w:space="0" w:color="auto"/>
        <w:bottom w:val="none" w:sz="0" w:space="0" w:color="auto"/>
        <w:right w:val="none" w:sz="0" w:space="0" w:color="auto"/>
      </w:divBdr>
      <w:divsChild>
        <w:div w:id="653683060">
          <w:marLeft w:val="0"/>
          <w:marRight w:val="0"/>
          <w:marTop w:val="0"/>
          <w:marBottom w:val="0"/>
          <w:divBdr>
            <w:top w:val="none" w:sz="0" w:space="0" w:color="auto"/>
            <w:left w:val="none" w:sz="0" w:space="0" w:color="auto"/>
            <w:bottom w:val="none" w:sz="0" w:space="0" w:color="auto"/>
            <w:right w:val="none" w:sz="0" w:space="0" w:color="auto"/>
          </w:divBdr>
        </w:div>
      </w:divsChild>
    </w:div>
    <w:div w:id="865485604">
      <w:bodyDiv w:val="1"/>
      <w:marLeft w:val="0"/>
      <w:marRight w:val="0"/>
      <w:marTop w:val="0"/>
      <w:marBottom w:val="0"/>
      <w:divBdr>
        <w:top w:val="none" w:sz="0" w:space="0" w:color="auto"/>
        <w:left w:val="none" w:sz="0" w:space="0" w:color="auto"/>
        <w:bottom w:val="none" w:sz="0" w:space="0" w:color="auto"/>
        <w:right w:val="none" w:sz="0" w:space="0" w:color="auto"/>
      </w:divBdr>
    </w:div>
    <w:div w:id="874854190">
      <w:bodyDiv w:val="1"/>
      <w:marLeft w:val="0"/>
      <w:marRight w:val="0"/>
      <w:marTop w:val="0"/>
      <w:marBottom w:val="0"/>
      <w:divBdr>
        <w:top w:val="none" w:sz="0" w:space="0" w:color="auto"/>
        <w:left w:val="none" w:sz="0" w:space="0" w:color="auto"/>
        <w:bottom w:val="none" w:sz="0" w:space="0" w:color="auto"/>
        <w:right w:val="none" w:sz="0" w:space="0" w:color="auto"/>
      </w:divBdr>
      <w:divsChild>
        <w:div w:id="1645886132">
          <w:marLeft w:val="0"/>
          <w:marRight w:val="0"/>
          <w:marTop w:val="0"/>
          <w:marBottom w:val="0"/>
          <w:divBdr>
            <w:top w:val="none" w:sz="0" w:space="0" w:color="auto"/>
            <w:left w:val="none" w:sz="0" w:space="0" w:color="auto"/>
            <w:bottom w:val="none" w:sz="0" w:space="0" w:color="auto"/>
            <w:right w:val="none" w:sz="0" w:space="0" w:color="auto"/>
          </w:divBdr>
        </w:div>
      </w:divsChild>
    </w:div>
    <w:div w:id="879050935">
      <w:bodyDiv w:val="1"/>
      <w:marLeft w:val="0"/>
      <w:marRight w:val="0"/>
      <w:marTop w:val="0"/>
      <w:marBottom w:val="0"/>
      <w:divBdr>
        <w:top w:val="none" w:sz="0" w:space="0" w:color="auto"/>
        <w:left w:val="none" w:sz="0" w:space="0" w:color="auto"/>
        <w:bottom w:val="none" w:sz="0" w:space="0" w:color="auto"/>
        <w:right w:val="none" w:sz="0" w:space="0" w:color="auto"/>
      </w:divBdr>
      <w:divsChild>
        <w:div w:id="101728956">
          <w:marLeft w:val="0"/>
          <w:marRight w:val="0"/>
          <w:marTop w:val="0"/>
          <w:marBottom w:val="0"/>
          <w:divBdr>
            <w:top w:val="none" w:sz="0" w:space="0" w:color="auto"/>
            <w:left w:val="none" w:sz="0" w:space="0" w:color="auto"/>
            <w:bottom w:val="none" w:sz="0" w:space="0" w:color="auto"/>
            <w:right w:val="none" w:sz="0" w:space="0" w:color="auto"/>
          </w:divBdr>
        </w:div>
      </w:divsChild>
    </w:div>
    <w:div w:id="881819608">
      <w:bodyDiv w:val="1"/>
      <w:marLeft w:val="0"/>
      <w:marRight w:val="0"/>
      <w:marTop w:val="0"/>
      <w:marBottom w:val="0"/>
      <w:divBdr>
        <w:top w:val="none" w:sz="0" w:space="0" w:color="auto"/>
        <w:left w:val="none" w:sz="0" w:space="0" w:color="auto"/>
        <w:bottom w:val="none" w:sz="0" w:space="0" w:color="auto"/>
        <w:right w:val="none" w:sz="0" w:space="0" w:color="auto"/>
      </w:divBdr>
      <w:divsChild>
        <w:div w:id="137767390">
          <w:marLeft w:val="0"/>
          <w:marRight w:val="0"/>
          <w:marTop w:val="0"/>
          <w:marBottom w:val="0"/>
          <w:divBdr>
            <w:top w:val="none" w:sz="0" w:space="0" w:color="auto"/>
            <w:left w:val="none" w:sz="0" w:space="0" w:color="auto"/>
            <w:bottom w:val="none" w:sz="0" w:space="0" w:color="auto"/>
            <w:right w:val="none" w:sz="0" w:space="0" w:color="auto"/>
          </w:divBdr>
        </w:div>
      </w:divsChild>
    </w:div>
    <w:div w:id="882594121">
      <w:bodyDiv w:val="1"/>
      <w:marLeft w:val="0"/>
      <w:marRight w:val="0"/>
      <w:marTop w:val="0"/>
      <w:marBottom w:val="0"/>
      <w:divBdr>
        <w:top w:val="none" w:sz="0" w:space="0" w:color="auto"/>
        <w:left w:val="none" w:sz="0" w:space="0" w:color="auto"/>
        <w:bottom w:val="none" w:sz="0" w:space="0" w:color="auto"/>
        <w:right w:val="none" w:sz="0" w:space="0" w:color="auto"/>
      </w:divBdr>
      <w:divsChild>
        <w:div w:id="1761364498">
          <w:marLeft w:val="0"/>
          <w:marRight w:val="0"/>
          <w:marTop w:val="0"/>
          <w:marBottom w:val="0"/>
          <w:divBdr>
            <w:top w:val="none" w:sz="0" w:space="0" w:color="auto"/>
            <w:left w:val="none" w:sz="0" w:space="0" w:color="auto"/>
            <w:bottom w:val="none" w:sz="0" w:space="0" w:color="auto"/>
            <w:right w:val="none" w:sz="0" w:space="0" w:color="auto"/>
          </w:divBdr>
        </w:div>
      </w:divsChild>
    </w:div>
    <w:div w:id="886379861">
      <w:bodyDiv w:val="1"/>
      <w:marLeft w:val="0"/>
      <w:marRight w:val="0"/>
      <w:marTop w:val="0"/>
      <w:marBottom w:val="0"/>
      <w:divBdr>
        <w:top w:val="none" w:sz="0" w:space="0" w:color="auto"/>
        <w:left w:val="none" w:sz="0" w:space="0" w:color="auto"/>
        <w:bottom w:val="none" w:sz="0" w:space="0" w:color="auto"/>
        <w:right w:val="none" w:sz="0" w:space="0" w:color="auto"/>
      </w:divBdr>
      <w:divsChild>
        <w:div w:id="1498185468">
          <w:marLeft w:val="0"/>
          <w:marRight w:val="0"/>
          <w:marTop w:val="0"/>
          <w:marBottom w:val="0"/>
          <w:divBdr>
            <w:top w:val="none" w:sz="0" w:space="0" w:color="auto"/>
            <w:left w:val="none" w:sz="0" w:space="0" w:color="auto"/>
            <w:bottom w:val="none" w:sz="0" w:space="0" w:color="auto"/>
            <w:right w:val="none" w:sz="0" w:space="0" w:color="auto"/>
          </w:divBdr>
        </w:div>
      </w:divsChild>
    </w:div>
    <w:div w:id="920986044">
      <w:bodyDiv w:val="1"/>
      <w:marLeft w:val="0"/>
      <w:marRight w:val="0"/>
      <w:marTop w:val="0"/>
      <w:marBottom w:val="0"/>
      <w:divBdr>
        <w:top w:val="none" w:sz="0" w:space="0" w:color="auto"/>
        <w:left w:val="none" w:sz="0" w:space="0" w:color="auto"/>
        <w:bottom w:val="none" w:sz="0" w:space="0" w:color="auto"/>
        <w:right w:val="none" w:sz="0" w:space="0" w:color="auto"/>
      </w:divBdr>
      <w:divsChild>
        <w:div w:id="1663196401">
          <w:marLeft w:val="0"/>
          <w:marRight w:val="0"/>
          <w:marTop w:val="0"/>
          <w:marBottom w:val="0"/>
          <w:divBdr>
            <w:top w:val="none" w:sz="0" w:space="0" w:color="auto"/>
            <w:left w:val="none" w:sz="0" w:space="0" w:color="auto"/>
            <w:bottom w:val="none" w:sz="0" w:space="0" w:color="auto"/>
            <w:right w:val="none" w:sz="0" w:space="0" w:color="auto"/>
          </w:divBdr>
        </w:div>
      </w:divsChild>
    </w:div>
    <w:div w:id="969165379">
      <w:bodyDiv w:val="1"/>
      <w:marLeft w:val="0"/>
      <w:marRight w:val="0"/>
      <w:marTop w:val="0"/>
      <w:marBottom w:val="0"/>
      <w:divBdr>
        <w:top w:val="none" w:sz="0" w:space="0" w:color="auto"/>
        <w:left w:val="none" w:sz="0" w:space="0" w:color="auto"/>
        <w:bottom w:val="none" w:sz="0" w:space="0" w:color="auto"/>
        <w:right w:val="none" w:sz="0" w:space="0" w:color="auto"/>
      </w:divBdr>
      <w:divsChild>
        <w:div w:id="1796407824">
          <w:marLeft w:val="0"/>
          <w:marRight w:val="0"/>
          <w:marTop w:val="0"/>
          <w:marBottom w:val="0"/>
          <w:divBdr>
            <w:top w:val="none" w:sz="0" w:space="0" w:color="auto"/>
            <w:left w:val="none" w:sz="0" w:space="0" w:color="auto"/>
            <w:bottom w:val="none" w:sz="0" w:space="0" w:color="auto"/>
            <w:right w:val="none" w:sz="0" w:space="0" w:color="auto"/>
          </w:divBdr>
        </w:div>
      </w:divsChild>
    </w:div>
    <w:div w:id="969284813">
      <w:bodyDiv w:val="1"/>
      <w:marLeft w:val="0"/>
      <w:marRight w:val="0"/>
      <w:marTop w:val="0"/>
      <w:marBottom w:val="0"/>
      <w:divBdr>
        <w:top w:val="none" w:sz="0" w:space="0" w:color="auto"/>
        <w:left w:val="none" w:sz="0" w:space="0" w:color="auto"/>
        <w:bottom w:val="none" w:sz="0" w:space="0" w:color="auto"/>
        <w:right w:val="none" w:sz="0" w:space="0" w:color="auto"/>
      </w:divBdr>
      <w:divsChild>
        <w:div w:id="1055470847">
          <w:marLeft w:val="0"/>
          <w:marRight w:val="0"/>
          <w:marTop w:val="0"/>
          <w:marBottom w:val="0"/>
          <w:divBdr>
            <w:top w:val="none" w:sz="0" w:space="0" w:color="auto"/>
            <w:left w:val="none" w:sz="0" w:space="0" w:color="auto"/>
            <w:bottom w:val="none" w:sz="0" w:space="0" w:color="auto"/>
            <w:right w:val="none" w:sz="0" w:space="0" w:color="auto"/>
          </w:divBdr>
        </w:div>
      </w:divsChild>
    </w:div>
    <w:div w:id="969479923">
      <w:bodyDiv w:val="1"/>
      <w:marLeft w:val="0"/>
      <w:marRight w:val="0"/>
      <w:marTop w:val="0"/>
      <w:marBottom w:val="0"/>
      <w:divBdr>
        <w:top w:val="none" w:sz="0" w:space="0" w:color="auto"/>
        <w:left w:val="none" w:sz="0" w:space="0" w:color="auto"/>
        <w:bottom w:val="none" w:sz="0" w:space="0" w:color="auto"/>
        <w:right w:val="none" w:sz="0" w:space="0" w:color="auto"/>
      </w:divBdr>
      <w:divsChild>
        <w:div w:id="848523327">
          <w:marLeft w:val="0"/>
          <w:marRight w:val="0"/>
          <w:marTop w:val="0"/>
          <w:marBottom w:val="0"/>
          <w:divBdr>
            <w:top w:val="none" w:sz="0" w:space="0" w:color="auto"/>
            <w:left w:val="none" w:sz="0" w:space="0" w:color="auto"/>
            <w:bottom w:val="none" w:sz="0" w:space="0" w:color="auto"/>
            <w:right w:val="none" w:sz="0" w:space="0" w:color="auto"/>
          </w:divBdr>
        </w:div>
      </w:divsChild>
    </w:div>
    <w:div w:id="989410407">
      <w:bodyDiv w:val="1"/>
      <w:marLeft w:val="0"/>
      <w:marRight w:val="0"/>
      <w:marTop w:val="0"/>
      <w:marBottom w:val="0"/>
      <w:divBdr>
        <w:top w:val="none" w:sz="0" w:space="0" w:color="auto"/>
        <w:left w:val="none" w:sz="0" w:space="0" w:color="auto"/>
        <w:bottom w:val="none" w:sz="0" w:space="0" w:color="auto"/>
        <w:right w:val="none" w:sz="0" w:space="0" w:color="auto"/>
      </w:divBdr>
      <w:divsChild>
        <w:div w:id="372733498">
          <w:marLeft w:val="0"/>
          <w:marRight w:val="0"/>
          <w:marTop w:val="0"/>
          <w:marBottom w:val="0"/>
          <w:divBdr>
            <w:top w:val="none" w:sz="0" w:space="0" w:color="auto"/>
            <w:left w:val="none" w:sz="0" w:space="0" w:color="auto"/>
            <w:bottom w:val="none" w:sz="0" w:space="0" w:color="auto"/>
            <w:right w:val="none" w:sz="0" w:space="0" w:color="auto"/>
          </w:divBdr>
        </w:div>
      </w:divsChild>
    </w:div>
    <w:div w:id="991061265">
      <w:bodyDiv w:val="1"/>
      <w:marLeft w:val="0"/>
      <w:marRight w:val="0"/>
      <w:marTop w:val="0"/>
      <w:marBottom w:val="0"/>
      <w:divBdr>
        <w:top w:val="none" w:sz="0" w:space="0" w:color="auto"/>
        <w:left w:val="none" w:sz="0" w:space="0" w:color="auto"/>
        <w:bottom w:val="none" w:sz="0" w:space="0" w:color="auto"/>
        <w:right w:val="none" w:sz="0" w:space="0" w:color="auto"/>
      </w:divBdr>
      <w:divsChild>
        <w:div w:id="1293706809">
          <w:marLeft w:val="0"/>
          <w:marRight w:val="0"/>
          <w:marTop w:val="0"/>
          <w:marBottom w:val="0"/>
          <w:divBdr>
            <w:top w:val="none" w:sz="0" w:space="0" w:color="auto"/>
            <w:left w:val="none" w:sz="0" w:space="0" w:color="auto"/>
            <w:bottom w:val="none" w:sz="0" w:space="0" w:color="auto"/>
            <w:right w:val="none" w:sz="0" w:space="0" w:color="auto"/>
          </w:divBdr>
        </w:div>
      </w:divsChild>
    </w:div>
    <w:div w:id="1019702256">
      <w:bodyDiv w:val="1"/>
      <w:marLeft w:val="0"/>
      <w:marRight w:val="0"/>
      <w:marTop w:val="0"/>
      <w:marBottom w:val="0"/>
      <w:divBdr>
        <w:top w:val="none" w:sz="0" w:space="0" w:color="auto"/>
        <w:left w:val="none" w:sz="0" w:space="0" w:color="auto"/>
        <w:bottom w:val="none" w:sz="0" w:space="0" w:color="auto"/>
        <w:right w:val="none" w:sz="0" w:space="0" w:color="auto"/>
      </w:divBdr>
    </w:div>
    <w:div w:id="1021249896">
      <w:bodyDiv w:val="1"/>
      <w:marLeft w:val="0"/>
      <w:marRight w:val="0"/>
      <w:marTop w:val="0"/>
      <w:marBottom w:val="0"/>
      <w:divBdr>
        <w:top w:val="none" w:sz="0" w:space="0" w:color="auto"/>
        <w:left w:val="none" w:sz="0" w:space="0" w:color="auto"/>
        <w:bottom w:val="none" w:sz="0" w:space="0" w:color="auto"/>
        <w:right w:val="none" w:sz="0" w:space="0" w:color="auto"/>
      </w:divBdr>
      <w:divsChild>
        <w:div w:id="1403139067">
          <w:marLeft w:val="0"/>
          <w:marRight w:val="0"/>
          <w:marTop w:val="0"/>
          <w:marBottom w:val="0"/>
          <w:divBdr>
            <w:top w:val="none" w:sz="0" w:space="0" w:color="auto"/>
            <w:left w:val="none" w:sz="0" w:space="0" w:color="auto"/>
            <w:bottom w:val="none" w:sz="0" w:space="0" w:color="auto"/>
            <w:right w:val="none" w:sz="0" w:space="0" w:color="auto"/>
          </w:divBdr>
        </w:div>
      </w:divsChild>
    </w:div>
    <w:div w:id="1030912674">
      <w:bodyDiv w:val="1"/>
      <w:marLeft w:val="0"/>
      <w:marRight w:val="0"/>
      <w:marTop w:val="0"/>
      <w:marBottom w:val="0"/>
      <w:divBdr>
        <w:top w:val="none" w:sz="0" w:space="0" w:color="auto"/>
        <w:left w:val="none" w:sz="0" w:space="0" w:color="auto"/>
        <w:bottom w:val="none" w:sz="0" w:space="0" w:color="auto"/>
        <w:right w:val="none" w:sz="0" w:space="0" w:color="auto"/>
      </w:divBdr>
      <w:divsChild>
        <w:div w:id="189415250">
          <w:marLeft w:val="0"/>
          <w:marRight w:val="0"/>
          <w:marTop w:val="0"/>
          <w:marBottom w:val="0"/>
          <w:divBdr>
            <w:top w:val="none" w:sz="0" w:space="0" w:color="auto"/>
            <w:left w:val="none" w:sz="0" w:space="0" w:color="auto"/>
            <w:bottom w:val="none" w:sz="0" w:space="0" w:color="auto"/>
            <w:right w:val="none" w:sz="0" w:space="0" w:color="auto"/>
          </w:divBdr>
        </w:div>
      </w:divsChild>
    </w:div>
    <w:div w:id="1033649501">
      <w:bodyDiv w:val="1"/>
      <w:marLeft w:val="0"/>
      <w:marRight w:val="0"/>
      <w:marTop w:val="0"/>
      <w:marBottom w:val="0"/>
      <w:divBdr>
        <w:top w:val="none" w:sz="0" w:space="0" w:color="auto"/>
        <w:left w:val="none" w:sz="0" w:space="0" w:color="auto"/>
        <w:bottom w:val="none" w:sz="0" w:space="0" w:color="auto"/>
        <w:right w:val="none" w:sz="0" w:space="0" w:color="auto"/>
      </w:divBdr>
      <w:divsChild>
        <w:div w:id="1626885007">
          <w:marLeft w:val="0"/>
          <w:marRight w:val="0"/>
          <w:marTop w:val="0"/>
          <w:marBottom w:val="0"/>
          <w:divBdr>
            <w:top w:val="none" w:sz="0" w:space="0" w:color="auto"/>
            <w:left w:val="none" w:sz="0" w:space="0" w:color="auto"/>
            <w:bottom w:val="none" w:sz="0" w:space="0" w:color="auto"/>
            <w:right w:val="none" w:sz="0" w:space="0" w:color="auto"/>
          </w:divBdr>
        </w:div>
      </w:divsChild>
    </w:div>
    <w:div w:id="1035620974">
      <w:bodyDiv w:val="1"/>
      <w:marLeft w:val="0"/>
      <w:marRight w:val="0"/>
      <w:marTop w:val="0"/>
      <w:marBottom w:val="0"/>
      <w:divBdr>
        <w:top w:val="none" w:sz="0" w:space="0" w:color="auto"/>
        <w:left w:val="none" w:sz="0" w:space="0" w:color="auto"/>
        <w:bottom w:val="none" w:sz="0" w:space="0" w:color="auto"/>
        <w:right w:val="none" w:sz="0" w:space="0" w:color="auto"/>
      </w:divBdr>
      <w:divsChild>
        <w:div w:id="1809398246">
          <w:marLeft w:val="0"/>
          <w:marRight w:val="0"/>
          <w:marTop w:val="0"/>
          <w:marBottom w:val="0"/>
          <w:divBdr>
            <w:top w:val="none" w:sz="0" w:space="0" w:color="auto"/>
            <w:left w:val="none" w:sz="0" w:space="0" w:color="auto"/>
            <w:bottom w:val="none" w:sz="0" w:space="0" w:color="auto"/>
            <w:right w:val="none" w:sz="0" w:space="0" w:color="auto"/>
          </w:divBdr>
        </w:div>
      </w:divsChild>
    </w:div>
    <w:div w:id="1070343113">
      <w:bodyDiv w:val="1"/>
      <w:marLeft w:val="0"/>
      <w:marRight w:val="0"/>
      <w:marTop w:val="0"/>
      <w:marBottom w:val="0"/>
      <w:divBdr>
        <w:top w:val="none" w:sz="0" w:space="0" w:color="auto"/>
        <w:left w:val="none" w:sz="0" w:space="0" w:color="auto"/>
        <w:bottom w:val="none" w:sz="0" w:space="0" w:color="auto"/>
        <w:right w:val="none" w:sz="0" w:space="0" w:color="auto"/>
      </w:divBdr>
      <w:divsChild>
        <w:div w:id="609896495">
          <w:marLeft w:val="0"/>
          <w:marRight w:val="0"/>
          <w:marTop w:val="0"/>
          <w:marBottom w:val="0"/>
          <w:divBdr>
            <w:top w:val="none" w:sz="0" w:space="0" w:color="auto"/>
            <w:left w:val="none" w:sz="0" w:space="0" w:color="auto"/>
            <w:bottom w:val="none" w:sz="0" w:space="0" w:color="auto"/>
            <w:right w:val="none" w:sz="0" w:space="0" w:color="auto"/>
          </w:divBdr>
        </w:div>
      </w:divsChild>
    </w:div>
    <w:div w:id="1106998773">
      <w:bodyDiv w:val="1"/>
      <w:marLeft w:val="0"/>
      <w:marRight w:val="0"/>
      <w:marTop w:val="0"/>
      <w:marBottom w:val="0"/>
      <w:divBdr>
        <w:top w:val="none" w:sz="0" w:space="0" w:color="auto"/>
        <w:left w:val="none" w:sz="0" w:space="0" w:color="auto"/>
        <w:bottom w:val="none" w:sz="0" w:space="0" w:color="auto"/>
        <w:right w:val="none" w:sz="0" w:space="0" w:color="auto"/>
      </w:divBdr>
      <w:divsChild>
        <w:div w:id="1755397456">
          <w:marLeft w:val="0"/>
          <w:marRight w:val="0"/>
          <w:marTop w:val="0"/>
          <w:marBottom w:val="0"/>
          <w:divBdr>
            <w:top w:val="none" w:sz="0" w:space="0" w:color="auto"/>
            <w:left w:val="none" w:sz="0" w:space="0" w:color="auto"/>
            <w:bottom w:val="none" w:sz="0" w:space="0" w:color="auto"/>
            <w:right w:val="none" w:sz="0" w:space="0" w:color="auto"/>
          </w:divBdr>
        </w:div>
      </w:divsChild>
    </w:div>
    <w:div w:id="1108230686">
      <w:bodyDiv w:val="1"/>
      <w:marLeft w:val="0"/>
      <w:marRight w:val="0"/>
      <w:marTop w:val="0"/>
      <w:marBottom w:val="0"/>
      <w:divBdr>
        <w:top w:val="none" w:sz="0" w:space="0" w:color="auto"/>
        <w:left w:val="none" w:sz="0" w:space="0" w:color="auto"/>
        <w:bottom w:val="none" w:sz="0" w:space="0" w:color="auto"/>
        <w:right w:val="none" w:sz="0" w:space="0" w:color="auto"/>
      </w:divBdr>
      <w:divsChild>
        <w:div w:id="1528256633">
          <w:marLeft w:val="0"/>
          <w:marRight w:val="0"/>
          <w:marTop w:val="0"/>
          <w:marBottom w:val="0"/>
          <w:divBdr>
            <w:top w:val="none" w:sz="0" w:space="0" w:color="auto"/>
            <w:left w:val="none" w:sz="0" w:space="0" w:color="auto"/>
            <w:bottom w:val="none" w:sz="0" w:space="0" w:color="auto"/>
            <w:right w:val="none" w:sz="0" w:space="0" w:color="auto"/>
          </w:divBdr>
        </w:div>
      </w:divsChild>
    </w:div>
    <w:div w:id="1110857962">
      <w:bodyDiv w:val="1"/>
      <w:marLeft w:val="0"/>
      <w:marRight w:val="0"/>
      <w:marTop w:val="0"/>
      <w:marBottom w:val="0"/>
      <w:divBdr>
        <w:top w:val="none" w:sz="0" w:space="0" w:color="auto"/>
        <w:left w:val="none" w:sz="0" w:space="0" w:color="auto"/>
        <w:bottom w:val="none" w:sz="0" w:space="0" w:color="auto"/>
        <w:right w:val="none" w:sz="0" w:space="0" w:color="auto"/>
      </w:divBdr>
    </w:div>
    <w:div w:id="1133329858">
      <w:bodyDiv w:val="1"/>
      <w:marLeft w:val="0"/>
      <w:marRight w:val="0"/>
      <w:marTop w:val="0"/>
      <w:marBottom w:val="0"/>
      <w:divBdr>
        <w:top w:val="none" w:sz="0" w:space="0" w:color="auto"/>
        <w:left w:val="none" w:sz="0" w:space="0" w:color="auto"/>
        <w:bottom w:val="none" w:sz="0" w:space="0" w:color="auto"/>
        <w:right w:val="none" w:sz="0" w:space="0" w:color="auto"/>
      </w:divBdr>
      <w:divsChild>
        <w:div w:id="74254989">
          <w:marLeft w:val="0"/>
          <w:marRight w:val="0"/>
          <w:marTop w:val="0"/>
          <w:marBottom w:val="0"/>
          <w:divBdr>
            <w:top w:val="none" w:sz="0" w:space="0" w:color="auto"/>
            <w:left w:val="none" w:sz="0" w:space="0" w:color="auto"/>
            <w:bottom w:val="none" w:sz="0" w:space="0" w:color="auto"/>
            <w:right w:val="none" w:sz="0" w:space="0" w:color="auto"/>
          </w:divBdr>
        </w:div>
      </w:divsChild>
    </w:div>
    <w:div w:id="1139304242">
      <w:bodyDiv w:val="1"/>
      <w:marLeft w:val="0"/>
      <w:marRight w:val="0"/>
      <w:marTop w:val="0"/>
      <w:marBottom w:val="0"/>
      <w:divBdr>
        <w:top w:val="none" w:sz="0" w:space="0" w:color="auto"/>
        <w:left w:val="none" w:sz="0" w:space="0" w:color="auto"/>
        <w:bottom w:val="none" w:sz="0" w:space="0" w:color="auto"/>
        <w:right w:val="none" w:sz="0" w:space="0" w:color="auto"/>
      </w:divBdr>
      <w:divsChild>
        <w:div w:id="399401048">
          <w:marLeft w:val="0"/>
          <w:marRight w:val="0"/>
          <w:marTop w:val="0"/>
          <w:marBottom w:val="0"/>
          <w:divBdr>
            <w:top w:val="none" w:sz="0" w:space="0" w:color="auto"/>
            <w:left w:val="none" w:sz="0" w:space="0" w:color="auto"/>
            <w:bottom w:val="none" w:sz="0" w:space="0" w:color="auto"/>
            <w:right w:val="none" w:sz="0" w:space="0" w:color="auto"/>
          </w:divBdr>
        </w:div>
      </w:divsChild>
    </w:div>
    <w:div w:id="1142574380">
      <w:bodyDiv w:val="1"/>
      <w:marLeft w:val="0"/>
      <w:marRight w:val="0"/>
      <w:marTop w:val="0"/>
      <w:marBottom w:val="0"/>
      <w:divBdr>
        <w:top w:val="none" w:sz="0" w:space="0" w:color="auto"/>
        <w:left w:val="none" w:sz="0" w:space="0" w:color="auto"/>
        <w:bottom w:val="none" w:sz="0" w:space="0" w:color="auto"/>
        <w:right w:val="none" w:sz="0" w:space="0" w:color="auto"/>
      </w:divBdr>
      <w:divsChild>
        <w:div w:id="2025669628">
          <w:marLeft w:val="0"/>
          <w:marRight w:val="0"/>
          <w:marTop w:val="0"/>
          <w:marBottom w:val="0"/>
          <w:divBdr>
            <w:top w:val="none" w:sz="0" w:space="0" w:color="auto"/>
            <w:left w:val="none" w:sz="0" w:space="0" w:color="auto"/>
            <w:bottom w:val="none" w:sz="0" w:space="0" w:color="auto"/>
            <w:right w:val="none" w:sz="0" w:space="0" w:color="auto"/>
          </w:divBdr>
        </w:div>
      </w:divsChild>
    </w:div>
    <w:div w:id="1156608409">
      <w:bodyDiv w:val="1"/>
      <w:marLeft w:val="0"/>
      <w:marRight w:val="0"/>
      <w:marTop w:val="0"/>
      <w:marBottom w:val="0"/>
      <w:divBdr>
        <w:top w:val="none" w:sz="0" w:space="0" w:color="auto"/>
        <w:left w:val="none" w:sz="0" w:space="0" w:color="auto"/>
        <w:bottom w:val="none" w:sz="0" w:space="0" w:color="auto"/>
        <w:right w:val="none" w:sz="0" w:space="0" w:color="auto"/>
      </w:divBdr>
      <w:divsChild>
        <w:div w:id="1356031722">
          <w:marLeft w:val="0"/>
          <w:marRight w:val="0"/>
          <w:marTop w:val="0"/>
          <w:marBottom w:val="0"/>
          <w:divBdr>
            <w:top w:val="none" w:sz="0" w:space="0" w:color="auto"/>
            <w:left w:val="none" w:sz="0" w:space="0" w:color="auto"/>
            <w:bottom w:val="none" w:sz="0" w:space="0" w:color="auto"/>
            <w:right w:val="none" w:sz="0" w:space="0" w:color="auto"/>
          </w:divBdr>
        </w:div>
      </w:divsChild>
    </w:div>
    <w:div w:id="1158417933">
      <w:bodyDiv w:val="1"/>
      <w:marLeft w:val="0"/>
      <w:marRight w:val="0"/>
      <w:marTop w:val="0"/>
      <w:marBottom w:val="0"/>
      <w:divBdr>
        <w:top w:val="none" w:sz="0" w:space="0" w:color="auto"/>
        <w:left w:val="none" w:sz="0" w:space="0" w:color="auto"/>
        <w:bottom w:val="none" w:sz="0" w:space="0" w:color="auto"/>
        <w:right w:val="none" w:sz="0" w:space="0" w:color="auto"/>
      </w:divBdr>
      <w:divsChild>
        <w:div w:id="1641226477">
          <w:marLeft w:val="0"/>
          <w:marRight w:val="0"/>
          <w:marTop w:val="0"/>
          <w:marBottom w:val="0"/>
          <w:divBdr>
            <w:top w:val="none" w:sz="0" w:space="0" w:color="auto"/>
            <w:left w:val="none" w:sz="0" w:space="0" w:color="auto"/>
            <w:bottom w:val="none" w:sz="0" w:space="0" w:color="auto"/>
            <w:right w:val="none" w:sz="0" w:space="0" w:color="auto"/>
          </w:divBdr>
        </w:div>
      </w:divsChild>
    </w:div>
    <w:div w:id="1165440924">
      <w:bodyDiv w:val="1"/>
      <w:marLeft w:val="0"/>
      <w:marRight w:val="0"/>
      <w:marTop w:val="0"/>
      <w:marBottom w:val="0"/>
      <w:divBdr>
        <w:top w:val="none" w:sz="0" w:space="0" w:color="auto"/>
        <w:left w:val="none" w:sz="0" w:space="0" w:color="auto"/>
        <w:bottom w:val="none" w:sz="0" w:space="0" w:color="auto"/>
        <w:right w:val="none" w:sz="0" w:space="0" w:color="auto"/>
      </w:divBdr>
      <w:divsChild>
        <w:div w:id="1263105544">
          <w:marLeft w:val="0"/>
          <w:marRight w:val="0"/>
          <w:marTop w:val="0"/>
          <w:marBottom w:val="0"/>
          <w:divBdr>
            <w:top w:val="none" w:sz="0" w:space="0" w:color="auto"/>
            <w:left w:val="none" w:sz="0" w:space="0" w:color="auto"/>
            <w:bottom w:val="none" w:sz="0" w:space="0" w:color="auto"/>
            <w:right w:val="none" w:sz="0" w:space="0" w:color="auto"/>
          </w:divBdr>
        </w:div>
      </w:divsChild>
    </w:div>
    <w:div w:id="1191526434">
      <w:bodyDiv w:val="1"/>
      <w:marLeft w:val="0"/>
      <w:marRight w:val="0"/>
      <w:marTop w:val="0"/>
      <w:marBottom w:val="0"/>
      <w:divBdr>
        <w:top w:val="none" w:sz="0" w:space="0" w:color="auto"/>
        <w:left w:val="none" w:sz="0" w:space="0" w:color="auto"/>
        <w:bottom w:val="none" w:sz="0" w:space="0" w:color="auto"/>
        <w:right w:val="none" w:sz="0" w:space="0" w:color="auto"/>
      </w:divBdr>
      <w:divsChild>
        <w:div w:id="1426220605">
          <w:marLeft w:val="0"/>
          <w:marRight w:val="0"/>
          <w:marTop w:val="0"/>
          <w:marBottom w:val="0"/>
          <w:divBdr>
            <w:top w:val="none" w:sz="0" w:space="0" w:color="auto"/>
            <w:left w:val="none" w:sz="0" w:space="0" w:color="auto"/>
            <w:bottom w:val="none" w:sz="0" w:space="0" w:color="auto"/>
            <w:right w:val="none" w:sz="0" w:space="0" w:color="auto"/>
          </w:divBdr>
        </w:div>
      </w:divsChild>
    </w:div>
    <w:div w:id="1203593729">
      <w:bodyDiv w:val="1"/>
      <w:marLeft w:val="0"/>
      <w:marRight w:val="0"/>
      <w:marTop w:val="0"/>
      <w:marBottom w:val="0"/>
      <w:divBdr>
        <w:top w:val="none" w:sz="0" w:space="0" w:color="auto"/>
        <w:left w:val="none" w:sz="0" w:space="0" w:color="auto"/>
        <w:bottom w:val="none" w:sz="0" w:space="0" w:color="auto"/>
        <w:right w:val="none" w:sz="0" w:space="0" w:color="auto"/>
      </w:divBdr>
      <w:divsChild>
        <w:div w:id="410851485">
          <w:marLeft w:val="0"/>
          <w:marRight w:val="0"/>
          <w:marTop w:val="0"/>
          <w:marBottom w:val="0"/>
          <w:divBdr>
            <w:top w:val="none" w:sz="0" w:space="0" w:color="auto"/>
            <w:left w:val="none" w:sz="0" w:space="0" w:color="auto"/>
            <w:bottom w:val="none" w:sz="0" w:space="0" w:color="auto"/>
            <w:right w:val="none" w:sz="0" w:space="0" w:color="auto"/>
          </w:divBdr>
        </w:div>
      </w:divsChild>
    </w:div>
    <w:div w:id="1209294376">
      <w:bodyDiv w:val="1"/>
      <w:marLeft w:val="0"/>
      <w:marRight w:val="0"/>
      <w:marTop w:val="0"/>
      <w:marBottom w:val="0"/>
      <w:divBdr>
        <w:top w:val="none" w:sz="0" w:space="0" w:color="auto"/>
        <w:left w:val="none" w:sz="0" w:space="0" w:color="auto"/>
        <w:bottom w:val="none" w:sz="0" w:space="0" w:color="auto"/>
        <w:right w:val="none" w:sz="0" w:space="0" w:color="auto"/>
      </w:divBdr>
      <w:divsChild>
        <w:div w:id="1650552691">
          <w:marLeft w:val="0"/>
          <w:marRight w:val="0"/>
          <w:marTop w:val="0"/>
          <w:marBottom w:val="0"/>
          <w:divBdr>
            <w:top w:val="none" w:sz="0" w:space="0" w:color="auto"/>
            <w:left w:val="none" w:sz="0" w:space="0" w:color="auto"/>
            <w:bottom w:val="none" w:sz="0" w:space="0" w:color="auto"/>
            <w:right w:val="none" w:sz="0" w:space="0" w:color="auto"/>
          </w:divBdr>
        </w:div>
      </w:divsChild>
    </w:div>
    <w:div w:id="1226447731">
      <w:bodyDiv w:val="1"/>
      <w:marLeft w:val="0"/>
      <w:marRight w:val="0"/>
      <w:marTop w:val="0"/>
      <w:marBottom w:val="0"/>
      <w:divBdr>
        <w:top w:val="none" w:sz="0" w:space="0" w:color="auto"/>
        <w:left w:val="none" w:sz="0" w:space="0" w:color="auto"/>
        <w:bottom w:val="none" w:sz="0" w:space="0" w:color="auto"/>
        <w:right w:val="none" w:sz="0" w:space="0" w:color="auto"/>
      </w:divBdr>
      <w:divsChild>
        <w:div w:id="1273633869">
          <w:marLeft w:val="0"/>
          <w:marRight w:val="0"/>
          <w:marTop w:val="0"/>
          <w:marBottom w:val="0"/>
          <w:divBdr>
            <w:top w:val="none" w:sz="0" w:space="0" w:color="auto"/>
            <w:left w:val="none" w:sz="0" w:space="0" w:color="auto"/>
            <w:bottom w:val="none" w:sz="0" w:space="0" w:color="auto"/>
            <w:right w:val="none" w:sz="0" w:space="0" w:color="auto"/>
          </w:divBdr>
        </w:div>
      </w:divsChild>
    </w:div>
    <w:div w:id="1243680902">
      <w:bodyDiv w:val="1"/>
      <w:marLeft w:val="0"/>
      <w:marRight w:val="0"/>
      <w:marTop w:val="0"/>
      <w:marBottom w:val="0"/>
      <w:divBdr>
        <w:top w:val="none" w:sz="0" w:space="0" w:color="auto"/>
        <w:left w:val="none" w:sz="0" w:space="0" w:color="auto"/>
        <w:bottom w:val="none" w:sz="0" w:space="0" w:color="auto"/>
        <w:right w:val="none" w:sz="0" w:space="0" w:color="auto"/>
      </w:divBdr>
      <w:divsChild>
        <w:div w:id="1225603438">
          <w:marLeft w:val="0"/>
          <w:marRight w:val="0"/>
          <w:marTop w:val="0"/>
          <w:marBottom w:val="0"/>
          <w:divBdr>
            <w:top w:val="none" w:sz="0" w:space="0" w:color="auto"/>
            <w:left w:val="none" w:sz="0" w:space="0" w:color="auto"/>
            <w:bottom w:val="none" w:sz="0" w:space="0" w:color="auto"/>
            <w:right w:val="none" w:sz="0" w:space="0" w:color="auto"/>
          </w:divBdr>
        </w:div>
      </w:divsChild>
    </w:div>
    <w:div w:id="1244800922">
      <w:bodyDiv w:val="1"/>
      <w:marLeft w:val="0"/>
      <w:marRight w:val="0"/>
      <w:marTop w:val="0"/>
      <w:marBottom w:val="0"/>
      <w:divBdr>
        <w:top w:val="none" w:sz="0" w:space="0" w:color="auto"/>
        <w:left w:val="none" w:sz="0" w:space="0" w:color="auto"/>
        <w:bottom w:val="none" w:sz="0" w:space="0" w:color="auto"/>
        <w:right w:val="none" w:sz="0" w:space="0" w:color="auto"/>
      </w:divBdr>
      <w:divsChild>
        <w:div w:id="921137318">
          <w:marLeft w:val="0"/>
          <w:marRight w:val="0"/>
          <w:marTop w:val="0"/>
          <w:marBottom w:val="0"/>
          <w:divBdr>
            <w:top w:val="none" w:sz="0" w:space="0" w:color="auto"/>
            <w:left w:val="none" w:sz="0" w:space="0" w:color="auto"/>
            <w:bottom w:val="none" w:sz="0" w:space="0" w:color="auto"/>
            <w:right w:val="none" w:sz="0" w:space="0" w:color="auto"/>
          </w:divBdr>
        </w:div>
      </w:divsChild>
    </w:div>
    <w:div w:id="1259408654">
      <w:bodyDiv w:val="1"/>
      <w:marLeft w:val="0"/>
      <w:marRight w:val="0"/>
      <w:marTop w:val="0"/>
      <w:marBottom w:val="0"/>
      <w:divBdr>
        <w:top w:val="none" w:sz="0" w:space="0" w:color="auto"/>
        <w:left w:val="none" w:sz="0" w:space="0" w:color="auto"/>
        <w:bottom w:val="none" w:sz="0" w:space="0" w:color="auto"/>
        <w:right w:val="none" w:sz="0" w:space="0" w:color="auto"/>
      </w:divBdr>
    </w:div>
    <w:div w:id="1287196233">
      <w:bodyDiv w:val="1"/>
      <w:marLeft w:val="0"/>
      <w:marRight w:val="0"/>
      <w:marTop w:val="0"/>
      <w:marBottom w:val="0"/>
      <w:divBdr>
        <w:top w:val="none" w:sz="0" w:space="0" w:color="auto"/>
        <w:left w:val="none" w:sz="0" w:space="0" w:color="auto"/>
        <w:bottom w:val="none" w:sz="0" w:space="0" w:color="auto"/>
        <w:right w:val="none" w:sz="0" w:space="0" w:color="auto"/>
      </w:divBdr>
      <w:divsChild>
        <w:div w:id="429200714">
          <w:marLeft w:val="0"/>
          <w:marRight w:val="0"/>
          <w:marTop w:val="0"/>
          <w:marBottom w:val="0"/>
          <w:divBdr>
            <w:top w:val="none" w:sz="0" w:space="0" w:color="auto"/>
            <w:left w:val="none" w:sz="0" w:space="0" w:color="auto"/>
            <w:bottom w:val="none" w:sz="0" w:space="0" w:color="auto"/>
            <w:right w:val="none" w:sz="0" w:space="0" w:color="auto"/>
          </w:divBdr>
        </w:div>
      </w:divsChild>
    </w:div>
    <w:div w:id="1302494942">
      <w:bodyDiv w:val="1"/>
      <w:marLeft w:val="0"/>
      <w:marRight w:val="0"/>
      <w:marTop w:val="0"/>
      <w:marBottom w:val="0"/>
      <w:divBdr>
        <w:top w:val="none" w:sz="0" w:space="0" w:color="auto"/>
        <w:left w:val="none" w:sz="0" w:space="0" w:color="auto"/>
        <w:bottom w:val="none" w:sz="0" w:space="0" w:color="auto"/>
        <w:right w:val="none" w:sz="0" w:space="0" w:color="auto"/>
      </w:divBdr>
      <w:divsChild>
        <w:div w:id="2062362232">
          <w:marLeft w:val="0"/>
          <w:marRight w:val="0"/>
          <w:marTop w:val="0"/>
          <w:marBottom w:val="0"/>
          <w:divBdr>
            <w:top w:val="none" w:sz="0" w:space="0" w:color="auto"/>
            <w:left w:val="none" w:sz="0" w:space="0" w:color="auto"/>
            <w:bottom w:val="none" w:sz="0" w:space="0" w:color="auto"/>
            <w:right w:val="none" w:sz="0" w:space="0" w:color="auto"/>
          </w:divBdr>
        </w:div>
      </w:divsChild>
    </w:div>
    <w:div w:id="1319310568">
      <w:bodyDiv w:val="1"/>
      <w:marLeft w:val="0"/>
      <w:marRight w:val="0"/>
      <w:marTop w:val="0"/>
      <w:marBottom w:val="0"/>
      <w:divBdr>
        <w:top w:val="none" w:sz="0" w:space="0" w:color="auto"/>
        <w:left w:val="none" w:sz="0" w:space="0" w:color="auto"/>
        <w:bottom w:val="none" w:sz="0" w:space="0" w:color="auto"/>
        <w:right w:val="none" w:sz="0" w:space="0" w:color="auto"/>
      </w:divBdr>
      <w:divsChild>
        <w:div w:id="945847961">
          <w:marLeft w:val="0"/>
          <w:marRight w:val="0"/>
          <w:marTop w:val="0"/>
          <w:marBottom w:val="0"/>
          <w:divBdr>
            <w:top w:val="none" w:sz="0" w:space="0" w:color="auto"/>
            <w:left w:val="none" w:sz="0" w:space="0" w:color="auto"/>
            <w:bottom w:val="none" w:sz="0" w:space="0" w:color="auto"/>
            <w:right w:val="none" w:sz="0" w:space="0" w:color="auto"/>
          </w:divBdr>
        </w:div>
      </w:divsChild>
    </w:div>
    <w:div w:id="1338539202">
      <w:bodyDiv w:val="1"/>
      <w:marLeft w:val="0"/>
      <w:marRight w:val="0"/>
      <w:marTop w:val="0"/>
      <w:marBottom w:val="0"/>
      <w:divBdr>
        <w:top w:val="none" w:sz="0" w:space="0" w:color="auto"/>
        <w:left w:val="none" w:sz="0" w:space="0" w:color="auto"/>
        <w:bottom w:val="none" w:sz="0" w:space="0" w:color="auto"/>
        <w:right w:val="none" w:sz="0" w:space="0" w:color="auto"/>
      </w:divBdr>
      <w:divsChild>
        <w:div w:id="2136019634">
          <w:marLeft w:val="0"/>
          <w:marRight w:val="0"/>
          <w:marTop w:val="0"/>
          <w:marBottom w:val="0"/>
          <w:divBdr>
            <w:top w:val="none" w:sz="0" w:space="0" w:color="auto"/>
            <w:left w:val="none" w:sz="0" w:space="0" w:color="auto"/>
            <w:bottom w:val="none" w:sz="0" w:space="0" w:color="auto"/>
            <w:right w:val="none" w:sz="0" w:space="0" w:color="auto"/>
          </w:divBdr>
        </w:div>
      </w:divsChild>
    </w:div>
    <w:div w:id="1389761843">
      <w:bodyDiv w:val="1"/>
      <w:marLeft w:val="0"/>
      <w:marRight w:val="0"/>
      <w:marTop w:val="0"/>
      <w:marBottom w:val="0"/>
      <w:divBdr>
        <w:top w:val="none" w:sz="0" w:space="0" w:color="auto"/>
        <w:left w:val="none" w:sz="0" w:space="0" w:color="auto"/>
        <w:bottom w:val="none" w:sz="0" w:space="0" w:color="auto"/>
        <w:right w:val="none" w:sz="0" w:space="0" w:color="auto"/>
      </w:divBdr>
    </w:div>
    <w:div w:id="1440445631">
      <w:bodyDiv w:val="1"/>
      <w:marLeft w:val="0"/>
      <w:marRight w:val="0"/>
      <w:marTop w:val="0"/>
      <w:marBottom w:val="0"/>
      <w:divBdr>
        <w:top w:val="none" w:sz="0" w:space="0" w:color="auto"/>
        <w:left w:val="none" w:sz="0" w:space="0" w:color="auto"/>
        <w:bottom w:val="none" w:sz="0" w:space="0" w:color="auto"/>
        <w:right w:val="none" w:sz="0" w:space="0" w:color="auto"/>
      </w:divBdr>
      <w:divsChild>
        <w:div w:id="35205019">
          <w:marLeft w:val="0"/>
          <w:marRight w:val="0"/>
          <w:marTop w:val="0"/>
          <w:marBottom w:val="0"/>
          <w:divBdr>
            <w:top w:val="none" w:sz="0" w:space="0" w:color="auto"/>
            <w:left w:val="none" w:sz="0" w:space="0" w:color="auto"/>
            <w:bottom w:val="none" w:sz="0" w:space="0" w:color="auto"/>
            <w:right w:val="none" w:sz="0" w:space="0" w:color="auto"/>
          </w:divBdr>
        </w:div>
      </w:divsChild>
    </w:div>
    <w:div w:id="1441098376">
      <w:bodyDiv w:val="1"/>
      <w:marLeft w:val="0"/>
      <w:marRight w:val="0"/>
      <w:marTop w:val="0"/>
      <w:marBottom w:val="0"/>
      <w:divBdr>
        <w:top w:val="none" w:sz="0" w:space="0" w:color="auto"/>
        <w:left w:val="none" w:sz="0" w:space="0" w:color="auto"/>
        <w:bottom w:val="none" w:sz="0" w:space="0" w:color="auto"/>
        <w:right w:val="none" w:sz="0" w:space="0" w:color="auto"/>
      </w:divBdr>
      <w:divsChild>
        <w:div w:id="1932740148">
          <w:marLeft w:val="0"/>
          <w:marRight w:val="0"/>
          <w:marTop w:val="0"/>
          <w:marBottom w:val="0"/>
          <w:divBdr>
            <w:top w:val="none" w:sz="0" w:space="0" w:color="auto"/>
            <w:left w:val="none" w:sz="0" w:space="0" w:color="auto"/>
            <w:bottom w:val="none" w:sz="0" w:space="0" w:color="auto"/>
            <w:right w:val="none" w:sz="0" w:space="0" w:color="auto"/>
          </w:divBdr>
        </w:div>
      </w:divsChild>
    </w:div>
    <w:div w:id="1451586046">
      <w:bodyDiv w:val="1"/>
      <w:marLeft w:val="0"/>
      <w:marRight w:val="0"/>
      <w:marTop w:val="0"/>
      <w:marBottom w:val="0"/>
      <w:divBdr>
        <w:top w:val="none" w:sz="0" w:space="0" w:color="auto"/>
        <w:left w:val="none" w:sz="0" w:space="0" w:color="auto"/>
        <w:bottom w:val="none" w:sz="0" w:space="0" w:color="auto"/>
        <w:right w:val="none" w:sz="0" w:space="0" w:color="auto"/>
      </w:divBdr>
      <w:divsChild>
        <w:div w:id="637875856">
          <w:marLeft w:val="0"/>
          <w:marRight w:val="0"/>
          <w:marTop w:val="0"/>
          <w:marBottom w:val="0"/>
          <w:divBdr>
            <w:top w:val="none" w:sz="0" w:space="0" w:color="auto"/>
            <w:left w:val="none" w:sz="0" w:space="0" w:color="auto"/>
            <w:bottom w:val="none" w:sz="0" w:space="0" w:color="auto"/>
            <w:right w:val="none" w:sz="0" w:space="0" w:color="auto"/>
          </w:divBdr>
        </w:div>
      </w:divsChild>
    </w:div>
    <w:div w:id="1458794246">
      <w:bodyDiv w:val="1"/>
      <w:marLeft w:val="0"/>
      <w:marRight w:val="0"/>
      <w:marTop w:val="0"/>
      <w:marBottom w:val="0"/>
      <w:divBdr>
        <w:top w:val="none" w:sz="0" w:space="0" w:color="auto"/>
        <w:left w:val="none" w:sz="0" w:space="0" w:color="auto"/>
        <w:bottom w:val="none" w:sz="0" w:space="0" w:color="auto"/>
        <w:right w:val="none" w:sz="0" w:space="0" w:color="auto"/>
      </w:divBdr>
      <w:divsChild>
        <w:div w:id="1455058283">
          <w:marLeft w:val="0"/>
          <w:marRight w:val="0"/>
          <w:marTop w:val="0"/>
          <w:marBottom w:val="0"/>
          <w:divBdr>
            <w:top w:val="none" w:sz="0" w:space="0" w:color="auto"/>
            <w:left w:val="none" w:sz="0" w:space="0" w:color="auto"/>
            <w:bottom w:val="none" w:sz="0" w:space="0" w:color="auto"/>
            <w:right w:val="none" w:sz="0" w:space="0" w:color="auto"/>
          </w:divBdr>
        </w:div>
      </w:divsChild>
    </w:div>
    <w:div w:id="1491484396">
      <w:bodyDiv w:val="1"/>
      <w:marLeft w:val="0"/>
      <w:marRight w:val="0"/>
      <w:marTop w:val="0"/>
      <w:marBottom w:val="0"/>
      <w:divBdr>
        <w:top w:val="none" w:sz="0" w:space="0" w:color="auto"/>
        <w:left w:val="none" w:sz="0" w:space="0" w:color="auto"/>
        <w:bottom w:val="none" w:sz="0" w:space="0" w:color="auto"/>
        <w:right w:val="none" w:sz="0" w:space="0" w:color="auto"/>
      </w:divBdr>
      <w:divsChild>
        <w:div w:id="152838172">
          <w:marLeft w:val="0"/>
          <w:marRight w:val="0"/>
          <w:marTop w:val="0"/>
          <w:marBottom w:val="0"/>
          <w:divBdr>
            <w:top w:val="none" w:sz="0" w:space="0" w:color="auto"/>
            <w:left w:val="none" w:sz="0" w:space="0" w:color="auto"/>
            <w:bottom w:val="none" w:sz="0" w:space="0" w:color="auto"/>
            <w:right w:val="none" w:sz="0" w:space="0" w:color="auto"/>
          </w:divBdr>
        </w:div>
      </w:divsChild>
    </w:div>
    <w:div w:id="1506246486">
      <w:bodyDiv w:val="1"/>
      <w:marLeft w:val="0"/>
      <w:marRight w:val="0"/>
      <w:marTop w:val="0"/>
      <w:marBottom w:val="0"/>
      <w:divBdr>
        <w:top w:val="none" w:sz="0" w:space="0" w:color="auto"/>
        <w:left w:val="none" w:sz="0" w:space="0" w:color="auto"/>
        <w:bottom w:val="none" w:sz="0" w:space="0" w:color="auto"/>
        <w:right w:val="none" w:sz="0" w:space="0" w:color="auto"/>
      </w:divBdr>
      <w:divsChild>
        <w:div w:id="1475640541">
          <w:marLeft w:val="0"/>
          <w:marRight w:val="0"/>
          <w:marTop w:val="0"/>
          <w:marBottom w:val="0"/>
          <w:divBdr>
            <w:top w:val="none" w:sz="0" w:space="0" w:color="auto"/>
            <w:left w:val="none" w:sz="0" w:space="0" w:color="auto"/>
            <w:bottom w:val="none" w:sz="0" w:space="0" w:color="auto"/>
            <w:right w:val="none" w:sz="0" w:space="0" w:color="auto"/>
          </w:divBdr>
        </w:div>
      </w:divsChild>
    </w:div>
    <w:div w:id="1512793467">
      <w:bodyDiv w:val="1"/>
      <w:marLeft w:val="0"/>
      <w:marRight w:val="0"/>
      <w:marTop w:val="0"/>
      <w:marBottom w:val="0"/>
      <w:divBdr>
        <w:top w:val="none" w:sz="0" w:space="0" w:color="auto"/>
        <w:left w:val="none" w:sz="0" w:space="0" w:color="auto"/>
        <w:bottom w:val="none" w:sz="0" w:space="0" w:color="auto"/>
        <w:right w:val="none" w:sz="0" w:space="0" w:color="auto"/>
      </w:divBdr>
    </w:div>
    <w:div w:id="1516770979">
      <w:bodyDiv w:val="1"/>
      <w:marLeft w:val="0"/>
      <w:marRight w:val="0"/>
      <w:marTop w:val="0"/>
      <w:marBottom w:val="0"/>
      <w:divBdr>
        <w:top w:val="none" w:sz="0" w:space="0" w:color="auto"/>
        <w:left w:val="none" w:sz="0" w:space="0" w:color="auto"/>
        <w:bottom w:val="none" w:sz="0" w:space="0" w:color="auto"/>
        <w:right w:val="none" w:sz="0" w:space="0" w:color="auto"/>
      </w:divBdr>
      <w:divsChild>
        <w:div w:id="392199779">
          <w:marLeft w:val="0"/>
          <w:marRight w:val="0"/>
          <w:marTop w:val="0"/>
          <w:marBottom w:val="0"/>
          <w:divBdr>
            <w:top w:val="none" w:sz="0" w:space="0" w:color="auto"/>
            <w:left w:val="none" w:sz="0" w:space="0" w:color="auto"/>
            <w:bottom w:val="none" w:sz="0" w:space="0" w:color="auto"/>
            <w:right w:val="none" w:sz="0" w:space="0" w:color="auto"/>
          </w:divBdr>
        </w:div>
      </w:divsChild>
    </w:div>
    <w:div w:id="1522402687">
      <w:bodyDiv w:val="1"/>
      <w:marLeft w:val="0"/>
      <w:marRight w:val="0"/>
      <w:marTop w:val="0"/>
      <w:marBottom w:val="0"/>
      <w:divBdr>
        <w:top w:val="none" w:sz="0" w:space="0" w:color="auto"/>
        <w:left w:val="none" w:sz="0" w:space="0" w:color="auto"/>
        <w:bottom w:val="none" w:sz="0" w:space="0" w:color="auto"/>
        <w:right w:val="none" w:sz="0" w:space="0" w:color="auto"/>
      </w:divBdr>
    </w:div>
    <w:div w:id="1529292892">
      <w:bodyDiv w:val="1"/>
      <w:marLeft w:val="0"/>
      <w:marRight w:val="0"/>
      <w:marTop w:val="0"/>
      <w:marBottom w:val="0"/>
      <w:divBdr>
        <w:top w:val="none" w:sz="0" w:space="0" w:color="auto"/>
        <w:left w:val="none" w:sz="0" w:space="0" w:color="auto"/>
        <w:bottom w:val="none" w:sz="0" w:space="0" w:color="auto"/>
        <w:right w:val="none" w:sz="0" w:space="0" w:color="auto"/>
      </w:divBdr>
      <w:divsChild>
        <w:div w:id="1793748375">
          <w:marLeft w:val="0"/>
          <w:marRight w:val="0"/>
          <w:marTop w:val="0"/>
          <w:marBottom w:val="0"/>
          <w:divBdr>
            <w:top w:val="none" w:sz="0" w:space="0" w:color="auto"/>
            <w:left w:val="none" w:sz="0" w:space="0" w:color="auto"/>
            <w:bottom w:val="none" w:sz="0" w:space="0" w:color="auto"/>
            <w:right w:val="none" w:sz="0" w:space="0" w:color="auto"/>
          </w:divBdr>
        </w:div>
      </w:divsChild>
    </w:div>
    <w:div w:id="1547597930">
      <w:bodyDiv w:val="1"/>
      <w:marLeft w:val="0"/>
      <w:marRight w:val="0"/>
      <w:marTop w:val="0"/>
      <w:marBottom w:val="0"/>
      <w:divBdr>
        <w:top w:val="none" w:sz="0" w:space="0" w:color="auto"/>
        <w:left w:val="none" w:sz="0" w:space="0" w:color="auto"/>
        <w:bottom w:val="none" w:sz="0" w:space="0" w:color="auto"/>
        <w:right w:val="none" w:sz="0" w:space="0" w:color="auto"/>
      </w:divBdr>
      <w:divsChild>
        <w:div w:id="1225750502">
          <w:marLeft w:val="0"/>
          <w:marRight w:val="0"/>
          <w:marTop w:val="0"/>
          <w:marBottom w:val="0"/>
          <w:divBdr>
            <w:top w:val="none" w:sz="0" w:space="0" w:color="auto"/>
            <w:left w:val="none" w:sz="0" w:space="0" w:color="auto"/>
            <w:bottom w:val="none" w:sz="0" w:space="0" w:color="auto"/>
            <w:right w:val="none" w:sz="0" w:space="0" w:color="auto"/>
          </w:divBdr>
        </w:div>
      </w:divsChild>
    </w:div>
    <w:div w:id="1549685936">
      <w:bodyDiv w:val="1"/>
      <w:marLeft w:val="0"/>
      <w:marRight w:val="0"/>
      <w:marTop w:val="0"/>
      <w:marBottom w:val="0"/>
      <w:divBdr>
        <w:top w:val="none" w:sz="0" w:space="0" w:color="auto"/>
        <w:left w:val="none" w:sz="0" w:space="0" w:color="auto"/>
        <w:bottom w:val="none" w:sz="0" w:space="0" w:color="auto"/>
        <w:right w:val="none" w:sz="0" w:space="0" w:color="auto"/>
      </w:divBdr>
      <w:divsChild>
        <w:div w:id="1977180032">
          <w:marLeft w:val="0"/>
          <w:marRight w:val="0"/>
          <w:marTop w:val="0"/>
          <w:marBottom w:val="0"/>
          <w:divBdr>
            <w:top w:val="none" w:sz="0" w:space="0" w:color="auto"/>
            <w:left w:val="none" w:sz="0" w:space="0" w:color="auto"/>
            <w:bottom w:val="none" w:sz="0" w:space="0" w:color="auto"/>
            <w:right w:val="none" w:sz="0" w:space="0" w:color="auto"/>
          </w:divBdr>
        </w:div>
      </w:divsChild>
    </w:div>
    <w:div w:id="1551654033">
      <w:bodyDiv w:val="1"/>
      <w:marLeft w:val="0"/>
      <w:marRight w:val="0"/>
      <w:marTop w:val="0"/>
      <w:marBottom w:val="0"/>
      <w:divBdr>
        <w:top w:val="none" w:sz="0" w:space="0" w:color="auto"/>
        <w:left w:val="none" w:sz="0" w:space="0" w:color="auto"/>
        <w:bottom w:val="none" w:sz="0" w:space="0" w:color="auto"/>
        <w:right w:val="none" w:sz="0" w:space="0" w:color="auto"/>
      </w:divBdr>
      <w:divsChild>
        <w:div w:id="1318149212">
          <w:marLeft w:val="0"/>
          <w:marRight w:val="0"/>
          <w:marTop w:val="0"/>
          <w:marBottom w:val="0"/>
          <w:divBdr>
            <w:top w:val="none" w:sz="0" w:space="0" w:color="auto"/>
            <w:left w:val="none" w:sz="0" w:space="0" w:color="auto"/>
            <w:bottom w:val="none" w:sz="0" w:space="0" w:color="auto"/>
            <w:right w:val="none" w:sz="0" w:space="0" w:color="auto"/>
          </w:divBdr>
        </w:div>
      </w:divsChild>
    </w:div>
    <w:div w:id="1565525562">
      <w:bodyDiv w:val="1"/>
      <w:marLeft w:val="0"/>
      <w:marRight w:val="0"/>
      <w:marTop w:val="0"/>
      <w:marBottom w:val="0"/>
      <w:divBdr>
        <w:top w:val="none" w:sz="0" w:space="0" w:color="auto"/>
        <w:left w:val="none" w:sz="0" w:space="0" w:color="auto"/>
        <w:bottom w:val="none" w:sz="0" w:space="0" w:color="auto"/>
        <w:right w:val="none" w:sz="0" w:space="0" w:color="auto"/>
      </w:divBdr>
    </w:div>
    <w:div w:id="1570994929">
      <w:bodyDiv w:val="1"/>
      <w:marLeft w:val="0"/>
      <w:marRight w:val="0"/>
      <w:marTop w:val="0"/>
      <w:marBottom w:val="0"/>
      <w:divBdr>
        <w:top w:val="none" w:sz="0" w:space="0" w:color="auto"/>
        <w:left w:val="none" w:sz="0" w:space="0" w:color="auto"/>
        <w:bottom w:val="none" w:sz="0" w:space="0" w:color="auto"/>
        <w:right w:val="none" w:sz="0" w:space="0" w:color="auto"/>
      </w:divBdr>
      <w:divsChild>
        <w:div w:id="1902670668">
          <w:marLeft w:val="0"/>
          <w:marRight w:val="0"/>
          <w:marTop w:val="0"/>
          <w:marBottom w:val="0"/>
          <w:divBdr>
            <w:top w:val="none" w:sz="0" w:space="0" w:color="auto"/>
            <w:left w:val="none" w:sz="0" w:space="0" w:color="auto"/>
            <w:bottom w:val="none" w:sz="0" w:space="0" w:color="auto"/>
            <w:right w:val="none" w:sz="0" w:space="0" w:color="auto"/>
          </w:divBdr>
        </w:div>
      </w:divsChild>
    </w:div>
    <w:div w:id="1605763768">
      <w:bodyDiv w:val="1"/>
      <w:marLeft w:val="0"/>
      <w:marRight w:val="0"/>
      <w:marTop w:val="0"/>
      <w:marBottom w:val="0"/>
      <w:divBdr>
        <w:top w:val="none" w:sz="0" w:space="0" w:color="auto"/>
        <w:left w:val="none" w:sz="0" w:space="0" w:color="auto"/>
        <w:bottom w:val="none" w:sz="0" w:space="0" w:color="auto"/>
        <w:right w:val="none" w:sz="0" w:space="0" w:color="auto"/>
      </w:divBdr>
      <w:divsChild>
        <w:div w:id="1170634970">
          <w:marLeft w:val="0"/>
          <w:marRight w:val="0"/>
          <w:marTop w:val="0"/>
          <w:marBottom w:val="0"/>
          <w:divBdr>
            <w:top w:val="none" w:sz="0" w:space="0" w:color="auto"/>
            <w:left w:val="none" w:sz="0" w:space="0" w:color="auto"/>
            <w:bottom w:val="none" w:sz="0" w:space="0" w:color="auto"/>
            <w:right w:val="none" w:sz="0" w:space="0" w:color="auto"/>
          </w:divBdr>
        </w:div>
      </w:divsChild>
    </w:div>
    <w:div w:id="1615670685">
      <w:bodyDiv w:val="1"/>
      <w:marLeft w:val="0"/>
      <w:marRight w:val="0"/>
      <w:marTop w:val="0"/>
      <w:marBottom w:val="0"/>
      <w:divBdr>
        <w:top w:val="none" w:sz="0" w:space="0" w:color="auto"/>
        <w:left w:val="none" w:sz="0" w:space="0" w:color="auto"/>
        <w:bottom w:val="none" w:sz="0" w:space="0" w:color="auto"/>
        <w:right w:val="none" w:sz="0" w:space="0" w:color="auto"/>
      </w:divBdr>
      <w:divsChild>
        <w:div w:id="82335846">
          <w:marLeft w:val="0"/>
          <w:marRight w:val="0"/>
          <w:marTop w:val="0"/>
          <w:marBottom w:val="0"/>
          <w:divBdr>
            <w:top w:val="none" w:sz="0" w:space="0" w:color="auto"/>
            <w:left w:val="none" w:sz="0" w:space="0" w:color="auto"/>
            <w:bottom w:val="none" w:sz="0" w:space="0" w:color="auto"/>
            <w:right w:val="none" w:sz="0" w:space="0" w:color="auto"/>
          </w:divBdr>
        </w:div>
      </w:divsChild>
    </w:div>
    <w:div w:id="1625039613">
      <w:bodyDiv w:val="1"/>
      <w:marLeft w:val="0"/>
      <w:marRight w:val="0"/>
      <w:marTop w:val="0"/>
      <w:marBottom w:val="0"/>
      <w:divBdr>
        <w:top w:val="none" w:sz="0" w:space="0" w:color="auto"/>
        <w:left w:val="none" w:sz="0" w:space="0" w:color="auto"/>
        <w:bottom w:val="none" w:sz="0" w:space="0" w:color="auto"/>
        <w:right w:val="none" w:sz="0" w:space="0" w:color="auto"/>
      </w:divBdr>
    </w:div>
    <w:div w:id="1650864669">
      <w:bodyDiv w:val="1"/>
      <w:marLeft w:val="0"/>
      <w:marRight w:val="0"/>
      <w:marTop w:val="0"/>
      <w:marBottom w:val="0"/>
      <w:divBdr>
        <w:top w:val="none" w:sz="0" w:space="0" w:color="auto"/>
        <w:left w:val="none" w:sz="0" w:space="0" w:color="auto"/>
        <w:bottom w:val="none" w:sz="0" w:space="0" w:color="auto"/>
        <w:right w:val="none" w:sz="0" w:space="0" w:color="auto"/>
      </w:divBdr>
      <w:divsChild>
        <w:div w:id="990521282">
          <w:marLeft w:val="0"/>
          <w:marRight w:val="0"/>
          <w:marTop w:val="0"/>
          <w:marBottom w:val="0"/>
          <w:divBdr>
            <w:top w:val="none" w:sz="0" w:space="0" w:color="auto"/>
            <w:left w:val="none" w:sz="0" w:space="0" w:color="auto"/>
            <w:bottom w:val="none" w:sz="0" w:space="0" w:color="auto"/>
            <w:right w:val="none" w:sz="0" w:space="0" w:color="auto"/>
          </w:divBdr>
        </w:div>
      </w:divsChild>
    </w:div>
    <w:div w:id="1685671981">
      <w:bodyDiv w:val="1"/>
      <w:marLeft w:val="0"/>
      <w:marRight w:val="0"/>
      <w:marTop w:val="0"/>
      <w:marBottom w:val="0"/>
      <w:divBdr>
        <w:top w:val="none" w:sz="0" w:space="0" w:color="auto"/>
        <w:left w:val="none" w:sz="0" w:space="0" w:color="auto"/>
        <w:bottom w:val="none" w:sz="0" w:space="0" w:color="auto"/>
        <w:right w:val="none" w:sz="0" w:space="0" w:color="auto"/>
      </w:divBdr>
      <w:divsChild>
        <w:div w:id="2067609910">
          <w:marLeft w:val="0"/>
          <w:marRight w:val="0"/>
          <w:marTop w:val="0"/>
          <w:marBottom w:val="0"/>
          <w:divBdr>
            <w:top w:val="none" w:sz="0" w:space="0" w:color="auto"/>
            <w:left w:val="none" w:sz="0" w:space="0" w:color="auto"/>
            <w:bottom w:val="none" w:sz="0" w:space="0" w:color="auto"/>
            <w:right w:val="none" w:sz="0" w:space="0" w:color="auto"/>
          </w:divBdr>
        </w:div>
      </w:divsChild>
    </w:div>
    <w:div w:id="1692998397">
      <w:bodyDiv w:val="1"/>
      <w:marLeft w:val="0"/>
      <w:marRight w:val="0"/>
      <w:marTop w:val="0"/>
      <w:marBottom w:val="0"/>
      <w:divBdr>
        <w:top w:val="none" w:sz="0" w:space="0" w:color="auto"/>
        <w:left w:val="none" w:sz="0" w:space="0" w:color="auto"/>
        <w:bottom w:val="none" w:sz="0" w:space="0" w:color="auto"/>
        <w:right w:val="none" w:sz="0" w:space="0" w:color="auto"/>
      </w:divBdr>
    </w:div>
    <w:div w:id="1696888097">
      <w:bodyDiv w:val="1"/>
      <w:marLeft w:val="0"/>
      <w:marRight w:val="0"/>
      <w:marTop w:val="0"/>
      <w:marBottom w:val="0"/>
      <w:divBdr>
        <w:top w:val="none" w:sz="0" w:space="0" w:color="auto"/>
        <w:left w:val="none" w:sz="0" w:space="0" w:color="auto"/>
        <w:bottom w:val="none" w:sz="0" w:space="0" w:color="auto"/>
        <w:right w:val="none" w:sz="0" w:space="0" w:color="auto"/>
      </w:divBdr>
      <w:divsChild>
        <w:div w:id="1431050665">
          <w:marLeft w:val="0"/>
          <w:marRight w:val="0"/>
          <w:marTop w:val="0"/>
          <w:marBottom w:val="0"/>
          <w:divBdr>
            <w:top w:val="none" w:sz="0" w:space="0" w:color="auto"/>
            <w:left w:val="none" w:sz="0" w:space="0" w:color="auto"/>
            <w:bottom w:val="none" w:sz="0" w:space="0" w:color="auto"/>
            <w:right w:val="none" w:sz="0" w:space="0" w:color="auto"/>
          </w:divBdr>
        </w:div>
      </w:divsChild>
    </w:div>
    <w:div w:id="1701588874">
      <w:bodyDiv w:val="1"/>
      <w:marLeft w:val="0"/>
      <w:marRight w:val="0"/>
      <w:marTop w:val="0"/>
      <w:marBottom w:val="0"/>
      <w:divBdr>
        <w:top w:val="none" w:sz="0" w:space="0" w:color="auto"/>
        <w:left w:val="none" w:sz="0" w:space="0" w:color="auto"/>
        <w:bottom w:val="none" w:sz="0" w:space="0" w:color="auto"/>
        <w:right w:val="none" w:sz="0" w:space="0" w:color="auto"/>
      </w:divBdr>
    </w:div>
    <w:div w:id="1709796384">
      <w:bodyDiv w:val="1"/>
      <w:marLeft w:val="0"/>
      <w:marRight w:val="0"/>
      <w:marTop w:val="0"/>
      <w:marBottom w:val="0"/>
      <w:divBdr>
        <w:top w:val="none" w:sz="0" w:space="0" w:color="auto"/>
        <w:left w:val="none" w:sz="0" w:space="0" w:color="auto"/>
        <w:bottom w:val="none" w:sz="0" w:space="0" w:color="auto"/>
        <w:right w:val="none" w:sz="0" w:space="0" w:color="auto"/>
      </w:divBdr>
      <w:divsChild>
        <w:div w:id="398753240">
          <w:marLeft w:val="0"/>
          <w:marRight w:val="0"/>
          <w:marTop w:val="0"/>
          <w:marBottom w:val="0"/>
          <w:divBdr>
            <w:top w:val="none" w:sz="0" w:space="0" w:color="auto"/>
            <w:left w:val="none" w:sz="0" w:space="0" w:color="auto"/>
            <w:bottom w:val="none" w:sz="0" w:space="0" w:color="auto"/>
            <w:right w:val="none" w:sz="0" w:space="0" w:color="auto"/>
          </w:divBdr>
        </w:div>
      </w:divsChild>
    </w:div>
    <w:div w:id="1712879109">
      <w:bodyDiv w:val="1"/>
      <w:marLeft w:val="0"/>
      <w:marRight w:val="0"/>
      <w:marTop w:val="0"/>
      <w:marBottom w:val="0"/>
      <w:divBdr>
        <w:top w:val="none" w:sz="0" w:space="0" w:color="auto"/>
        <w:left w:val="none" w:sz="0" w:space="0" w:color="auto"/>
        <w:bottom w:val="none" w:sz="0" w:space="0" w:color="auto"/>
        <w:right w:val="none" w:sz="0" w:space="0" w:color="auto"/>
      </w:divBdr>
      <w:divsChild>
        <w:div w:id="1921938816">
          <w:marLeft w:val="0"/>
          <w:marRight w:val="0"/>
          <w:marTop w:val="0"/>
          <w:marBottom w:val="0"/>
          <w:divBdr>
            <w:top w:val="none" w:sz="0" w:space="0" w:color="auto"/>
            <w:left w:val="none" w:sz="0" w:space="0" w:color="auto"/>
            <w:bottom w:val="none" w:sz="0" w:space="0" w:color="auto"/>
            <w:right w:val="none" w:sz="0" w:space="0" w:color="auto"/>
          </w:divBdr>
        </w:div>
      </w:divsChild>
    </w:div>
    <w:div w:id="1723824727">
      <w:bodyDiv w:val="1"/>
      <w:marLeft w:val="0"/>
      <w:marRight w:val="0"/>
      <w:marTop w:val="0"/>
      <w:marBottom w:val="0"/>
      <w:divBdr>
        <w:top w:val="none" w:sz="0" w:space="0" w:color="auto"/>
        <w:left w:val="none" w:sz="0" w:space="0" w:color="auto"/>
        <w:bottom w:val="none" w:sz="0" w:space="0" w:color="auto"/>
        <w:right w:val="none" w:sz="0" w:space="0" w:color="auto"/>
      </w:divBdr>
      <w:divsChild>
        <w:div w:id="606738673">
          <w:marLeft w:val="0"/>
          <w:marRight w:val="0"/>
          <w:marTop w:val="0"/>
          <w:marBottom w:val="0"/>
          <w:divBdr>
            <w:top w:val="none" w:sz="0" w:space="0" w:color="auto"/>
            <w:left w:val="none" w:sz="0" w:space="0" w:color="auto"/>
            <w:bottom w:val="none" w:sz="0" w:space="0" w:color="auto"/>
            <w:right w:val="none" w:sz="0" w:space="0" w:color="auto"/>
          </w:divBdr>
        </w:div>
      </w:divsChild>
    </w:div>
    <w:div w:id="1759867168">
      <w:bodyDiv w:val="1"/>
      <w:marLeft w:val="0"/>
      <w:marRight w:val="0"/>
      <w:marTop w:val="0"/>
      <w:marBottom w:val="0"/>
      <w:divBdr>
        <w:top w:val="none" w:sz="0" w:space="0" w:color="auto"/>
        <w:left w:val="none" w:sz="0" w:space="0" w:color="auto"/>
        <w:bottom w:val="none" w:sz="0" w:space="0" w:color="auto"/>
        <w:right w:val="none" w:sz="0" w:space="0" w:color="auto"/>
      </w:divBdr>
      <w:divsChild>
        <w:div w:id="1982226498">
          <w:marLeft w:val="0"/>
          <w:marRight w:val="0"/>
          <w:marTop w:val="0"/>
          <w:marBottom w:val="0"/>
          <w:divBdr>
            <w:top w:val="none" w:sz="0" w:space="0" w:color="auto"/>
            <w:left w:val="none" w:sz="0" w:space="0" w:color="auto"/>
            <w:bottom w:val="none" w:sz="0" w:space="0" w:color="auto"/>
            <w:right w:val="none" w:sz="0" w:space="0" w:color="auto"/>
          </w:divBdr>
        </w:div>
      </w:divsChild>
    </w:div>
    <w:div w:id="1769428365">
      <w:bodyDiv w:val="1"/>
      <w:marLeft w:val="0"/>
      <w:marRight w:val="0"/>
      <w:marTop w:val="0"/>
      <w:marBottom w:val="0"/>
      <w:divBdr>
        <w:top w:val="none" w:sz="0" w:space="0" w:color="auto"/>
        <w:left w:val="none" w:sz="0" w:space="0" w:color="auto"/>
        <w:bottom w:val="none" w:sz="0" w:space="0" w:color="auto"/>
        <w:right w:val="none" w:sz="0" w:space="0" w:color="auto"/>
      </w:divBdr>
      <w:divsChild>
        <w:div w:id="1033771843">
          <w:marLeft w:val="0"/>
          <w:marRight w:val="0"/>
          <w:marTop w:val="0"/>
          <w:marBottom w:val="0"/>
          <w:divBdr>
            <w:top w:val="none" w:sz="0" w:space="0" w:color="auto"/>
            <w:left w:val="none" w:sz="0" w:space="0" w:color="auto"/>
            <w:bottom w:val="none" w:sz="0" w:space="0" w:color="auto"/>
            <w:right w:val="none" w:sz="0" w:space="0" w:color="auto"/>
          </w:divBdr>
        </w:div>
      </w:divsChild>
    </w:div>
    <w:div w:id="1773360540">
      <w:bodyDiv w:val="1"/>
      <w:marLeft w:val="0"/>
      <w:marRight w:val="0"/>
      <w:marTop w:val="0"/>
      <w:marBottom w:val="0"/>
      <w:divBdr>
        <w:top w:val="none" w:sz="0" w:space="0" w:color="auto"/>
        <w:left w:val="none" w:sz="0" w:space="0" w:color="auto"/>
        <w:bottom w:val="none" w:sz="0" w:space="0" w:color="auto"/>
        <w:right w:val="none" w:sz="0" w:space="0" w:color="auto"/>
      </w:divBdr>
      <w:divsChild>
        <w:div w:id="1011757105">
          <w:marLeft w:val="0"/>
          <w:marRight w:val="0"/>
          <w:marTop w:val="0"/>
          <w:marBottom w:val="0"/>
          <w:divBdr>
            <w:top w:val="none" w:sz="0" w:space="0" w:color="auto"/>
            <w:left w:val="none" w:sz="0" w:space="0" w:color="auto"/>
            <w:bottom w:val="none" w:sz="0" w:space="0" w:color="auto"/>
            <w:right w:val="none" w:sz="0" w:space="0" w:color="auto"/>
          </w:divBdr>
        </w:div>
      </w:divsChild>
    </w:div>
    <w:div w:id="1775517267">
      <w:bodyDiv w:val="1"/>
      <w:marLeft w:val="0"/>
      <w:marRight w:val="0"/>
      <w:marTop w:val="0"/>
      <w:marBottom w:val="0"/>
      <w:divBdr>
        <w:top w:val="none" w:sz="0" w:space="0" w:color="auto"/>
        <w:left w:val="none" w:sz="0" w:space="0" w:color="auto"/>
        <w:bottom w:val="none" w:sz="0" w:space="0" w:color="auto"/>
        <w:right w:val="none" w:sz="0" w:space="0" w:color="auto"/>
      </w:divBdr>
    </w:div>
    <w:div w:id="1780560086">
      <w:bodyDiv w:val="1"/>
      <w:marLeft w:val="0"/>
      <w:marRight w:val="0"/>
      <w:marTop w:val="0"/>
      <w:marBottom w:val="0"/>
      <w:divBdr>
        <w:top w:val="none" w:sz="0" w:space="0" w:color="auto"/>
        <w:left w:val="none" w:sz="0" w:space="0" w:color="auto"/>
        <w:bottom w:val="none" w:sz="0" w:space="0" w:color="auto"/>
        <w:right w:val="none" w:sz="0" w:space="0" w:color="auto"/>
      </w:divBdr>
      <w:divsChild>
        <w:div w:id="1321619191">
          <w:marLeft w:val="0"/>
          <w:marRight w:val="0"/>
          <w:marTop w:val="0"/>
          <w:marBottom w:val="0"/>
          <w:divBdr>
            <w:top w:val="none" w:sz="0" w:space="0" w:color="auto"/>
            <w:left w:val="none" w:sz="0" w:space="0" w:color="auto"/>
            <w:bottom w:val="none" w:sz="0" w:space="0" w:color="auto"/>
            <w:right w:val="none" w:sz="0" w:space="0" w:color="auto"/>
          </w:divBdr>
        </w:div>
      </w:divsChild>
    </w:div>
    <w:div w:id="1801150758">
      <w:bodyDiv w:val="1"/>
      <w:marLeft w:val="0"/>
      <w:marRight w:val="0"/>
      <w:marTop w:val="0"/>
      <w:marBottom w:val="0"/>
      <w:divBdr>
        <w:top w:val="none" w:sz="0" w:space="0" w:color="auto"/>
        <w:left w:val="none" w:sz="0" w:space="0" w:color="auto"/>
        <w:bottom w:val="none" w:sz="0" w:space="0" w:color="auto"/>
        <w:right w:val="none" w:sz="0" w:space="0" w:color="auto"/>
      </w:divBdr>
      <w:divsChild>
        <w:div w:id="1981574568">
          <w:marLeft w:val="0"/>
          <w:marRight w:val="0"/>
          <w:marTop w:val="0"/>
          <w:marBottom w:val="0"/>
          <w:divBdr>
            <w:top w:val="none" w:sz="0" w:space="0" w:color="auto"/>
            <w:left w:val="none" w:sz="0" w:space="0" w:color="auto"/>
            <w:bottom w:val="none" w:sz="0" w:space="0" w:color="auto"/>
            <w:right w:val="none" w:sz="0" w:space="0" w:color="auto"/>
          </w:divBdr>
        </w:div>
      </w:divsChild>
    </w:div>
    <w:div w:id="1805542314">
      <w:bodyDiv w:val="1"/>
      <w:marLeft w:val="0"/>
      <w:marRight w:val="0"/>
      <w:marTop w:val="0"/>
      <w:marBottom w:val="0"/>
      <w:divBdr>
        <w:top w:val="none" w:sz="0" w:space="0" w:color="auto"/>
        <w:left w:val="none" w:sz="0" w:space="0" w:color="auto"/>
        <w:bottom w:val="none" w:sz="0" w:space="0" w:color="auto"/>
        <w:right w:val="none" w:sz="0" w:space="0" w:color="auto"/>
      </w:divBdr>
      <w:divsChild>
        <w:div w:id="372965762">
          <w:marLeft w:val="0"/>
          <w:marRight w:val="0"/>
          <w:marTop w:val="0"/>
          <w:marBottom w:val="0"/>
          <w:divBdr>
            <w:top w:val="none" w:sz="0" w:space="0" w:color="auto"/>
            <w:left w:val="none" w:sz="0" w:space="0" w:color="auto"/>
            <w:bottom w:val="none" w:sz="0" w:space="0" w:color="auto"/>
            <w:right w:val="none" w:sz="0" w:space="0" w:color="auto"/>
          </w:divBdr>
        </w:div>
      </w:divsChild>
    </w:div>
    <w:div w:id="1810826605">
      <w:bodyDiv w:val="1"/>
      <w:marLeft w:val="0"/>
      <w:marRight w:val="0"/>
      <w:marTop w:val="0"/>
      <w:marBottom w:val="0"/>
      <w:divBdr>
        <w:top w:val="none" w:sz="0" w:space="0" w:color="auto"/>
        <w:left w:val="none" w:sz="0" w:space="0" w:color="auto"/>
        <w:bottom w:val="none" w:sz="0" w:space="0" w:color="auto"/>
        <w:right w:val="none" w:sz="0" w:space="0" w:color="auto"/>
      </w:divBdr>
    </w:div>
    <w:div w:id="1823816930">
      <w:bodyDiv w:val="1"/>
      <w:marLeft w:val="0"/>
      <w:marRight w:val="0"/>
      <w:marTop w:val="0"/>
      <w:marBottom w:val="0"/>
      <w:divBdr>
        <w:top w:val="none" w:sz="0" w:space="0" w:color="auto"/>
        <w:left w:val="none" w:sz="0" w:space="0" w:color="auto"/>
        <w:bottom w:val="none" w:sz="0" w:space="0" w:color="auto"/>
        <w:right w:val="none" w:sz="0" w:space="0" w:color="auto"/>
      </w:divBdr>
      <w:divsChild>
        <w:div w:id="1228804834">
          <w:marLeft w:val="0"/>
          <w:marRight w:val="0"/>
          <w:marTop w:val="0"/>
          <w:marBottom w:val="0"/>
          <w:divBdr>
            <w:top w:val="none" w:sz="0" w:space="0" w:color="auto"/>
            <w:left w:val="none" w:sz="0" w:space="0" w:color="auto"/>
            <w:bottom w:val="none" w:sz="0" w:space="0" w:color="auto"/>
            <w:right w:val="none" w:sz="0" w:space="0" w:color="auto"/>
          </w:divBdr>
        </w:div>
      </w:divsChild>
    </w:div>
    <w:div w:id="1843229569">
      <w:bodyDiv w:val="1"/>
      <w:marLeft w:val="0"/>
      <w:marRight w:val="0"/>
      <w:marTop w:val="0"/>
      <w:marBottom w:val="0"/>
      <w:divBdr>
        <w:top w:val="none" w:sz="0" w:space="0" w:color="auto"/>
        <w:left w:val="none" w:sz="0" w:space="0" w:color="auto"/>
        <w:bottom w:val="none" w:sz="0" w:space="0" w:color="auto"/>
        <w:right w:val="none" w:sz="0" w:space="0" w:color="auto"/>
      </w:divBdr>
      <w:divsChild>
        <w:div w:id="134370032">
          <w:marLeft w:val="0"/>
          <w:marRight w:val="0"/>
          <w:marTop w:val="0"/>
          <w:marBottom w:val="0"/>
          <w:divBdr>
            <w:top w:val="none" w:sz="0" w:space="0" w:color="auto"/>
            <w:left w:val="none" w:sz="0" w:space="0" w:color="auto"/>
            <w:bottom w:val="none" w:sz="0" w:space="0" w:color="auto"/>
            <w:right w:val="none" w:sz="0" w:space="0" w:color="auto"/>
          </w:divBdr>
        </w:div>
      </w:divsChild>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1925216124">
      <w:bodyDiv w:val="1"/>
      <w:marLeft w:val="0"/>
      <w:marRight w:val="0"/>
      <w:marTop w:val="0"/>
      <w:marBottom w:val="0"/>
      <w:divBdr>
        <w:top w:val="none" w:sz="0" w:space="0" w:color="auto"/>
        <w:left w:val="none" w:sz="0" w:space="0" w:color="auto"/>
        <w:bottom w:val="none" w:sz="0" w:space="0" w:color="auto"/>
        <w:right w:val="none" w:sz="0" w:space="0" w:color="auto"/>
      </w:divBdr>
      <w:divsChild>
        <w:div w:id="1067416641">
          <w:marLeft w:val="0"/>
          <w:marRight w:val="0"/>
          <w:marTop w:val="0"/>
          <w:marBottom w:val="0"/>
          <w:divBdr>
            <w:top w:val="none" w:sz="0" w:space="0" w:color="auto"/>
            <w:left w:val="none" w:sz="0" w:space="0" w:color="auto"/>
            <w:bottom w:val="none" w:sz="0" w:space="0" w:color="auto"/>
            <w:right w:val="none" w:sz="0" w:space="0" w:color="auto"/>
          </w:divBdr>
        </w:div>
      </w:divsChild>
    </w:div>
    <w:div w:id="1933322250">
      <w:bodyDiv w:val="1"/>
      <w:marLeft w:val="0"/>
      <w:marRight w:val="0"/>
      <w:marTop w:val="0"/>
      <w:marBottom w:val="0"/>
      <w:divBdr>
        <w:top w:val="none" w:sz="0" w:space="0" w:color="auto"/>
        <w:left w:val="none" w:sz="0" w:space="0" w:color="auto"/>
        <w:bottom w:val="none" w:sz="0" w:space="0" w:color="auto"/>
        <w:right w:val="none" w:sz="0" w:space="0" w:color="auto"/>
      </w:divBdr>
      <w:divsChild>
        <w:div w:id="248856380">
          <w:marLeft w:val="0"/>
          <w:marRight w:val="0"/>
          <w:marTop w:val="0"/>
          <w:marBottom w:val="0"/>
          <w:divBdr>
            <w:top w:val="none" w:sz="0" w:space="0" w:color="auto"/>
            <w:left w:val="none" w:sz="0" w:space="0" w:color="auto"/>
            <w:bottom w:val="none" w:sz="0" w:space="0" w:color="auto"/>
            <w:right w:val="none" w:sz="0" w:space="0" w:color="auto"/>
          </w:divBdr>
        </w:div>
      </w:divsChild>
    </w:div>
    <w:div w:id="1941796184">
      <w:bodyDiv w:val="1"/>
      <w:marLeft w:val="0"/>
      <w:marRight w:val="0"/>
      <w:marTop w:val="0"/>
      <w:marBottom w:val="0"/>
      <w:divBdr>
        <w:top w:val="none" w:sz="0" w:space="0" w:color="auto"/>
        <w:left w:val="none" w:sz="0" w:space="0" w:color="auto"/>
        <w:bottom w:val="none" w:sz="0" w:space="0" w:color="auto"/>
        <w:right w:val="none" w:sz="0" w:space="0" w:color="auto"/>
      </w:divBdr>
      <w:divsChild>
        <w:div w:id="1321303395">
          <w:marLeft w:val="0"/>
          <w:marRight w:val="0"/>
          <w:marTop w:val="0"/>
          <w:marBottom w:val="0"/>
          <w:divBdr>
            <w:top w:val="none" w:sz="0" w:space="0" w:color="auto"/>
            <w:left w:val="none" w:sz="0" w:space="0" w:color="auto"/>
            <w:bottom w:val="none" w:sz="0" w:space="0" w:color="auto"/>
            <w:right w:val="none" w:sz="0" w:space="0" w:color="auto"/>
          </w:divBdr>
        </w:div>
      </w:divsChild>
    </w:div>
    <w:div w:id="1942955114">
      <w:bodyDiv w:val="1"/>
      <w:marLeft w:val="0"/>
      <w:marRight w:val="0"/>
      <w:marTop w:val="0"/>
      <w:marBottom w:val="0"/>
      <w:divBdr>
        <w:top w:val="none" w:sz="0" w:space="0" w:color="auto"/>
        <w:left w:val="none" w:sz="0" w:space="0" w:color="auto"/>
        <w:bottom w:val="none" w:sz="0" w:space="0" w:color="auto"/>
        <w:right w:val="none" w:sz="0" w:space="0" w:color="auto"/>
      </w:divBdr>
      <w:divsChild>
        <w:div w:id="1402219309">
          <w:marLeft w:val="0"/>
          <w:marRight w:val="0"/>
          <w:marTop w:val="0"/>
          <w:marBottom w:val="0"/>
          <w:divBdr>
            <w:top w:val="none" w:sz="0" w:space="0" w:color="auto"/>
            <w:left w:val="none" w:sz="0" w:space="0" w:color="auto"/>
            <w:bottom w:val="none" w:sz="0" w:space="0" w:color="auto"/>
            <w:right w:val="none" w:sz="0" w:space="0" w:color="auto"/>
          </w:divBdr>
        </w:div>
      </w:divsChild>
    </w:div>
    <w:div w:id="1960330337">
      <w:bodyDiv w:val="1"/>
      <w:marLeft w:val="0"/>
      <w:marRight w:val="0"/>
      <w:marTop w:val="0"/>
      <w:marBottom w:val="0"/>
      <w:divBdr>
        <w:top w:val="none" w:sz="0" w:space="0" w:color="auto"/>
        <w:left w:val="none" w:sz="0" w:space="0" w:color="auto"/>
        <w:bottom w:val="none" w:sz="0" w:space="0" w:color="auto"/>
        <w:right w:val="none" w:sz="0" w:space="0" w:color="auto"/>
      </w:divBdr>
      <w:divsChild>
        <w:div w:id="671684960">
          <w:marLeft w:val="0"/>
          <w:marRight w:val="0"/>
          <w:marTop w:val="0"/>
          <w:marBottom w:val="0"/>
          <w:divBdr>
            <w:top w:val="none" w:sz="0" w:space="0" w:color="auto"/>
            <w:left w:val="none" w:sz="0" w:space="0" w:color="auto"/>
            <w:bottom w:val="none" w:sz="0" w:space="0" w:color="auto"/>
            <w:right w:val="none" w:sz="0" w:space="0" w:color="auto"/>
          </w:divBdr>
        </w:div>
      </w:divsChild>
    </w:div>
    <w:div w:id="1961952047">
      <w:bodyDiv w:val="1"/>
      <w:marLeft w:val="0"/>
      <w:marRight w:val="0"/>
      <w:marTop w:val="0"/>
      <w:marBottom w:val="0"/>
      <w:divBdr>
        <w:top w:val="none" w:sz="0" w:space="0" w:color="auto"/>
        <w:left w:val="none" w:sz="0" w:space="0" w:color="auto"/>
        <w:bottom w:val="none" w:sz="0" w:space="0" w:color="auto"/>
        <w:right w:val="none" w:sz="0" w:space="0" w:color="auto"/>
      </w:divBdr>
      <w:divsChild>
        <w:div w:id="580136626">
          <w:marLeft w:val="0"/>
          <w:marRight w:val="0"/>
          <w:marTop w:val="0"/>
          <w:marBottom w:val="0"/>
          <w:divBdr>
            <w:top w:val="none" w:sz="0" w:space="0" w:color="auto"/>
            <w:left w:val="none" w:sz="0" w:space="0" w:color="auto"/>
            <w:bottom w:val="none" w:sz="0" w:space="0" w:color="auto"/>
            <w:right w:val="none" w:sz="0" w:space="0" w:color="auto"/>
          </w:divBdr>
        </w:div>
      </w:divsChild>
    </w:div>
    <w:div w:id="1966351724">
      <w:bodyDiv w:val="1"/>
      <w:marLeft w:val="0"/>
      <w:marRight w:val="0"/>
      <w:marTop w:val="0"/>
      <w:marBottom w:val="0"/>
      <w:divBdr>
        <w:top w:val="none" w:sz="0" w:space="0" w:color="auto"/>
        <w:left w:val="none" w:sz="0" w:space="0" w:color="auto"/>
        <w:bottom w:val="none" w:sz="0" w:space="0" w:color="auto"/>
        <w:right w:val="none" w:sz="0" w:space="0" w:color="auto"/>
      </w:divBdr>
      <w:divsChild>
        <w:div w:id="181014158">
          <w:marLeft w:val="0"/>
          <w:marRight w:val="0"/>
          <w:marTop w:val="0"/>
          <w:marBottom w:val="0"/>
          <w:divBdr>
            <w:top w:val="none" w:sz="0" w:space="0" w:color="auto"/>
            <w:left w:val="none" w:sz="0" w:space="0" w:color="auto"/>
            <w:bottom w:val="none" w:sz="0" w:space="0" w:color="auto"/>
            <w:right w:val="none" w:sz="0" w:space="0" w:color="auto"/>
          </w:divBdr>
        </w:div>
      </w:divsChild>
    </w:div>
    <w:div w:id="1972131254">
      <w:bodyDiv w:val="1"/>
      <w:marLeft w:val="0"/>
      <w:marRight w:val="0"/>
      <w:marTop w:val="0"/>
      <w:marBottom w:val="0"/>
      <w:divBdr>
        <w:top w:val="none" w:sz="0" w:space="0" w:color="auto"/>
        <w:left w:val="none" w:sz="0" w:space="0" w:color="auto"/>
        <w:bottom w:val="none" w:sz="0" w:space="0" w:color="auto"/>
        <w:right w:val="none" w:sz="0" w:space="0" w:color="auto"/>
      </w:divBdr>
      <w:divsChild>
        <w:div w:id="528681888">
          <w:marLeft w:val="0"/>
          <w:marRight w:val="0"/>
          <w:marTop w:val="0"/>
          <w:marBottom w:val="0"/>
          <w:divBdr>
            <w:top w:val="none" w:sz="0" w:space="0" w:color="auto"/>
            <w:left w:val="none" w:sz="0" w:space="0" w:color="auto"/>
            <w:bottom w:val="none" w:sz="0" w:space="0" w:color="auto"/>
            <w:right w:val="none" w:sz="0" w:space="0" w:color="auto"/>
          </w:divBdr>
        </w:div>
      </w:divsChild>
    </w:div>
    <w:div w:id="1976711383">
      <w:bodyDiv w:val="1"/>
      <w:marLeft w:val="0"/>
      <w:marRight w:val="0"/>
      <w:marTop w:val="0"/>
      <w:marBottom w:val="0"/>
      <w:divBdr>
        <w:top w:val="none" w:sz="0" w:space="0" w:color="auto"/>
        <w:left w:val="none" w:sz="0" w:space="0" w:color="auto"/>
        <w:bottom w:val="none" w:sz="0" w:space="0" w:color="auto"/>
        <w:right w:val="none" w:sz="0" w:space="0" w:color="auto"/>
      </w:divBdr>
      <w:divsChild>
        <w:div w:id="1388800357">
          <w:marLeft w:val="0"/>
          <w:marRight w:val="0"/>
          <w:marTop w:val="0"/>
          <w:marBottom w:val="0"/>
          <w:divBdr>
            <w:top w:val="none" w:sz="0" w:space="0" w:color="auto"/>
            <w:left w:val="none" w:sz="0" w:space="0" w:color="auto"/>
            <w:bottom w:val="none" w:sz="0" w:space="0" w:color="auto"/>
            <w:right w:val="none" w:sz="0" w:space="0" w:color="auto"/>
          </w:divBdr>
        </w:div>
      </w:divsChild>
    </w:div>
    <w:div w:id="1981225121">
      <w:bodyDiv w:val="1"/>
      <w:marLeft w:val="0"/>
      <w:marRight w:val="0"/>
      <w:marTop w:val="0"/>
      <w:marBottom w:val="0"/>
      <w:divBdr>
        <w:top w:val="none" w:sz="0" w:space="0" w:color="auto"/>
        <w:left w:val="none" w:sz="0" w:space="0" w:color="auto"/>
        <w:bottom w:val="none" w:sz="0" w:space="0" w:color="auto"/>
        <w:right w:val="none" w:sz="0" w:space="0" w:color="auto"/>
      </w:divBdr>
    </w:div>
    <w:div w:id="1991013309">
      <w:bodyDiv w:val="1"/>
      <w:marLeft w:val="0"/>
      <w:marRight w:val="0"/>
      <w:marTop w:val="0"/>
      <w:marBottom w:val="0"/>
      <w:divBdr>
        <w:top w:val="none" w:sz="0" w:space="0" w:color="auto"/>
        <w:left w:val="none" w:sz="0" w:space="0" w:color="auto"/>
        <w:bottom w:val="none" w:sz="0" w:space="0" w:color="auto"/>
        <w:right w:val="none" w:sz="0" w:space="0" w:color="auto"/>
      </w:divBdr>
      <w:divsChild>
        <w:div w:id="502162038">
          <w:marLeft w:val="0"/>
          <w:marRight w:val="0"/>
          <w:marTop w:val="0"/>
          <w:marBottom w:val="0"/>
          <w:divBdr>
            <w:top w:val="none" w:sz="0" w:space="0" w:color="auto"/>
            <w:left w:val="none" w:sz="0" w:space="0" w:color="auto"/>
            <w:bottom w:val="none" w:sz="0" w:space="0" w:color="auto"/>
            <w:right w:val="none" w:sz="0" w:space="0" w:color="auto"/>
          </w:divBdr>
        </w:div>
      </w:divsChild>
    </w:div>
    <w:div w:id="1996177878">
      <w:bodyDiv w:val="1"/>
      <w:marLeft w:val="0"/>
      <w:marRight w:val="0"/>
      <w:marTop w:val="0"/>
      <w:marBottom w:val="0"/>
      <w:divBdr>
        <w:top w:val="none" w:sz="0" w:space="0" w:color="auto"/>
        <w:left w:val="none" w:sz="0" w:space="0" w:color="auto"/>
        <w:bottom w:val="none" w:sz="0" w:space="0" w:color="auto"/>
        <w:right w:val="none" w:sz="0" w:space="0" w:color="auto"/>
      </w:divBdr>
      <w:divsChild>
        <w:div w:id="1454782898">
          <w:marLeft w:val="0"/>
          <w:marRight w:val="0"/>
          <w:marTop w:val="0"/>
          <w:marBottom w:val="0"/>
          <w:divBdr>
            <w:top w:val="none" w:sz="0" w:space="0" w:color="auto"/>
            <w:left w:val="none" w:sz="0" w:space="0" w:color="auto"/>
            <w:bottom w:val="none" w:sz="0" w:space="0" w:color="auto"/>
            <w:right w:val="none" w:sz="0" w:space="0" w:color="auto"/>
          </w:divBdr>
        </w:div>
      </w:divsChild>
    </w:div>
    <w:div w:id="2054889047">
      <w:bodyDiv w:val="1"/>
      <w:marLeft w:val="0"/>
      <w:marRight w:val="0"/>
      <w:marTop w:val="0"/>
      <w:marBottom w:val="0"/>
      <w:divBdr>
        <w:top w:val="none" w:sz="0" w:space="0" w:color="auto"/>
        <w:left w:val="none" w:sz="0" w:space="0" w:color="auto"/>
        <w:bottom w:val="none" w:sz="0" w:space="0" w:color="auto"/>
        <w:right w:val="none" w:sz="0" w:space="0" w:color="auto"/>
      </w:divBdr>
      <w:divsChild>
        <w:div w:id="2013096076">
          <w:marLeft w:val="0"/>
          <w:marRight w:val="0"/>
          <w:marTop w:val="0"/>
          <w:marBottom w:val="0"/>
          <w:divBdr>
            <w:top w:val="none" w:sz="0" w:space="0" w:color="auto"/>
            <w:left w:val="none" w:sz="0" w:space="0" w:color="auto"/>
            <w:bottom w:val="none" w:sz="0" w:space="0" w:color="auto"/>
            <w:right w:val="none" w:sz="0" w:space="0" w:color="auto"/>
          </w:divBdr>
        </w:div>
      </w:divsChild>
    </w:div>
    <w:div w:id="2090611076">
      <w:bodyDiv w:val="1"/>
      <w:marLeft w:val="0"/>
      <w:marRight w:val="0"/>
      <w:marTop w:val="0"/>
      <w:marBottom w:val="0"/>
      <w:divBdr>
        <w:top w:val="none" w:sz="0" w:space="0" w:color="auto"/>
        <w:left w:val="none" w:sz="0" w:space="0" w:color="auto"/>
        <w:bottom w:val="none" w:sz="0" w:space="0" w:color="auto"/>
        <w:right w:val="none" w:sz="0" w:space="0" w:color="auto"/>
      </w:divBdr>
      <w:divsChild>
        <w:div w:id="1506166338">
          <w:marLeft w:val="0"/>
          <w:marRight w:val="0"/>
          <w:marTop w:val="0"/>
          <w:marBottom w:val="0"/>
          <w:divBdr>
            <w:top w:val="none" w:sz="0" w:space="0" w:color="auto"/>
            <w:left w:val="none" w:sz="0" w:space="0" w:color="auto"/>
            <w:bottom w:val="none" w:sz="0" w:space="0" w:color="auto"/>
            <w:right w:val="none" w:sz="0" w:space="0" w:color="auto"/>
          </w:divBdr>
        </w:div>
      </w:divsChild>
    </w:div>
    <w:div w:id="2100326728">
      <w:bodyDiv w:val="1"/>
      <w:marLeft w:val="0"/>
      <w:marRight w:val="0"/>
      <w:marTop w:val="0"/>
      <w:marBottom w:val="0"/>
      <w:divBdr>
        <w:top w:val="none" w:sz="0" w:space="0" w:color="auto"/>
        <w:left w:val="none" w:sz="0" w:space="0" w:color="auto"/>
        <w:bottom w:val="none" w:sz="0" w:space="0" w:color="auto"/>
        <w:right w:val="none" w:sz="0" w:space="0" w:color="auto"/>
      </w:divBdr>
      <w:divsChild>
        <w:div w:id="1542474207">
          <w:marLeft w:val="0"/>
          <w:marRight w:val="0"/>
          <w:marTop w:val="0"/>
          <w:marBottom w:val="0"/>
          <w:divBdr>
            <w:top w:val="none" w:sz="0" w:space="0" w:color="auto"/>
            <w:left w:val="none" w:sz="0" w:space="0" w:color="auto"/>
            <w:bottom w:val="none" w:sz="0" w:space="0" w:color="auto"/>
            <w:right w:val="none" w:sz="0" w:space="0" w:color="auto"/>
          </w:divBdr>
        </w:div>
      </w:divsChild>
    </w:div>
    <w:div w:id="2112702157">
      <w:bodyDiv w:val="1"/>
      <w:marLeft w:val="0"/>
      <w:marRight w:val="0"/>
      <w:marTop w:val="0"/>
      <w:marBottom w:val="0"/>
      <w:divBdr>
        <w:top w:val="none" w:sz="0" w:space="0" w:color="auto"/>
        <w:left w:val="none" w:sz="0" w:space="0" w:color="auto"/>
        <w:bottom w:val="none" w:sz="0" w:space="0" w:color="auto"/>
        <w:right w:val="none" w:sz="0" w:space="0" w:color="auto"/>
      </w:divBdr>
      <w:divsChild>
        <w:div w:id="721712213">
          <w:marLeft w:val="0"/>
          <w:marRight w:val="0"/>
          <w:marTop w:val="0"/>
          <w:marBottom w:val="0"/>
          <w:divBdr>
            <w:top w:val="none" w:sz="0" w:space="0" w:color="auto"/>
            <w:left w:val="none" w:sz="0" w:space="0" w:color="auto"/>
            <w:bottom w:val="none" w:sz="0" w:space="0" w:color="auto"/>
            <w:right w:val="none" w:sz="0" w:space="0" w:color="auto"/>
          </w:divBdr>
        </w:div>
      </w:divsChild>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 w:id="2118451681">
      <w:bodyDiv w:val="1"/>
      <w:marLeft w:val="0"/>
      <w:marRight w:val="0"/>
      <w:marTop w:val="0"/>
      <w:marBottom w:val="0"/>
      <w:divBdr>
        <w:top w:val="none" w:sz="0" w:space="0" w:color="auto"/>
        <w:left w:val="none" w:sz="0" w:space="0" w:color="auto"/>
        <w:bottom w:val="none" w:sz="0" w:space="0" w:color="auto"/>
        <w:right w:val="none" w:sz="0" w:space="0" w:color="auto"/>
      </w:divBdr>
      <w:divsChild>
        <w:div w:id="1406956332">
          <w:marLeft w:val="0"/>
          <w:marRight w:val="0"/>
          <w:marTop w:val="0"/>
          <w:marBottom w:val="0"/>
          <w:divBdr>
            <w:top w:val="none" w:sz="0" w:space="0" w:color="auto"/>
            <w:left w:val="none" w:sz="0" w:space="0" w:color="auto"/>
            <w:bottom w:val="none" w:sz="0" w:space="0" w:color="auto"/>
            <w:right w:val="none" w:sz="0" w:space="0" w:color="auto"/>
          </w:divBdr>
        </w:div>
      </w:divsChild>
    </w:div>
    <w:div w:id="2123842266">
      <w:bodyDiv w:val="1"/>
      <w:marLeft w:val="0"/>
      <w:marRight w:val="0"/>
      <w:marTop w:val="0"/>
      <w:marBottom w:val="0"/>
      <w:divBdr>
        <w:top w:val="none" w:sz="0" w:space="0" w:color="auto"/>
        <w:left w:val="none" w:sz="0" w:space="0" w:color="auto"/>
        <w:bottom w:val="none" w:sz="0" w:space="0" w:color="auto"/>
        <w:right w:val="none" w:sz="0" w:space="0" w:color="auto"/>
      </w:divBdr>
      <w:divsChild>
        <w:div w:id="1067261207">
          <w:marLeft w:val="0"/>
          <w:marRight w:val="0"/>
          <w:marTop w:val="0"/>
          <w:marBottom w:val="0"/>
          <w:divBdr>
            <w:top w:val="none" w:sz="0" w:space="0" w:color="auto"/>
            <w:left w:val="none" w:sz="0" w:space="0" w:color="auto"/>
            <w:bottom w:val="none" w:sz="0" w:space="0" w:color="auto"/>
            <w:right w:val="none" w:sz="0" w:space="0" w:color="auto"/>
          </w:divBdr>
        </w:div>
      </w:divsChild>
    </w:div>
    <w:div w:id="2146189968">
      <w:bodyDiv w:val="1"/>
      <w:marLeft w:val="0"/>
      <w:marRight w:val="0"/>
      <w:marTop w:val="0"/>
      <w:marBottom w:val="0"/>
      <w:divBdr>
        <w:top w:val="none" w:sz="0" w:space="0" w:color="auto"/>
        <w:left w:val="none" w:sz="0" w:space="0" w:color="auto"/>
        <w:bottom w:val="none" w:sz="0" w:space="0" w:color="auto"/>
        <w:right w:val="none" w:sz="0" w:space="0" w:color="auto"/>
      </w:divBdr>
      <w:divsChild>
        <w:div w:id="1178234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9B318E7A40CA4A95A4347B9EB679BA" ma:contentTypeVersion="3" ma:contentTypeDescription="Create a new document." ma:contentTypeScope="" ma:versionID="33a270aab015d338e3c20aea63046139">
  <xsd:schema xmlns:xsd="http://www.w3.org/2001/XMLSchema" xmlns:xs="http://www.w3.org/2001/XMLSchema" xmlns:p="http://schemas.microsoft.com/office/2006/metadata/properties" xmlns:ns2="c70b4f8d-3055-42db-87bf-e0b8d17c6dd6" targetNamespace="http://schemas.microsoft.com/office/2006/metadata/properties" ma:root="true" ma:fieldsID="c8e063b9fda10c7d832968cd23bedbb6" ns2:_="">
    <xsd:import namespace="c70b4f8d-3055-42db-87bf-e0b8d17c6dd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b4f8d-3055-42db-87bf-e0b8d17c6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C5105-8EB2-44A0-B7BE-DC4945E8A29D}">
  <ds:schemaRefs>
    <ds:schemaRef ds:uri="http://schemas.microsoft.com/sharepoint/v3/contenttype/forms"/>
  </ds:schemaRefs>
</ds:datastoreItem>
</file>

<file path=customXml/itemProps2.xml><?xml version="1.0" encoding="utf-8"?>
<ds:datastoreItem xmlns:ds="http://schemas.openxmlformats.org/officeDocument/2006/customXml" ds:itemID="{A403FA62-C3D5-473E-AB7D-CB063ABDA0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8CB837-E8FC-4B8F-89E1-3963BAA6C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b4f8d-3055-42db-87bf-e0b8d17c6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09E24E-F336-4015-B370-247274C77D48}">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1908</Words>
  <Characters>10880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Hannah Rutt</dc:creator>
  <cp:lastModifiedBy>Kirti Dasha</cp:lastModifiedBy>
  <cp:revision>2</cp:revision>
  <cp:lastPrinted>2016-03-03T11:56:00Z</cp:lastPrinted>
  <dcterms:created xsi:type="dcterms:W3CDTF">2026-07-14T13:58:00Z</dcterms:created>
  <dcterms:modified xsi:type="dcterms:W3CDTF">2026-07-14T13:58:00Z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e1ef7495-8205-487e-b144-81bfe383bb0c</vt:lpwstr>
  </property>
  <property fmtid="{D5CDD505-2E9C-101B-9397-08002B2CF9AE}" pid="3" name="ContentTypeId">
    <vt:lpwstr>0x010100AA9B318E7A40CA4A95A4347B9EB679BA</vt:lpwstr>
  </property>
</Properties>
</file>